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4A5" w:rsidRPr="00502A1E" w:rsidRDefault="00EF74A5" w:rsidP="00DC6A67">
      <w:pPr>
        <w:rPr>
          <w:lang w:val="sr-Cyrl-RS"/>
        </w:rPr>
      </w:pPr>
    </w:p>
    <w:p w:rsidR="00EF74A5" w:rsidRDefault="00EF74A5">
      <w:pPr>
        <w:spacing w:before="0" w:after="200" w:line="276" w:lineRule="auto"/>
        <w:jc w:val="left"/>
        <w:rPr>
          <w:lang w:val="sr-Cyrl-RS"/>
        </w:rPr>
      </w:pPr>
    </w:p>
    <w:p w:rsidR="00EF74A5" w:rsidRDefault="00F31506" w:rsidP="00F31506">
      <w:pPr>
        <w:spacing w:before="360"/>
        <w:jc w:val="center"/>
        <w:rPr>
          <w:b/>
          <w:sz w:val="56"/>
          <w:szCs w:val="56"/>
          <w:lang w:val="sr-Cyrl-RS"/>
        </w:rPr>
      </w:pPr>
      <w:r w:rsidRPr="00EF74A5">
        <w:rPr>
          <w:b/>
          <w:sz w:val="56"/>
          <w:szCs w:val="56"/>
          <w:lang w:val="sr-Cyrl-RS"/>
        </w:rPr>
        <w:t>ОПШТИН</w:t>
      </w:r>
      <w:r>
        <w:rPr>
          <w:b/>
          <w:sz w:val="56"/>
          <w:szCs w:val="56"/>
          <w:lang w:val="sr-Cyrl-RS"/>
        </w:rPr>
        <w:t>А</w:t>
      </w:r>
      <w:r w:rsidRPr="00EF74A5">
        <w:rPr>
          <w:b/>
          <w:sz w:val="56"/>
          <w:szCs w:val="56"/>
          <w:lang w:val="sr-Cyrl-RS"/>
        </w:rPr>
        <w:t xml:space="preserve"> МАЛИ ЗВОРНИК</w:t>
      </w:r>
    </w:p>
    <w:p w:rsidR="00EF74A5" w:rsidRDefault="007A03AA" w:rsidP="007A03AA">
      <w:pPr>
        <w:spacing w:before="360"/>
        <w:jc w:val="center"/>
        <w:rPr>
          <w:lang w:val="sr-Cyrl-RS"/>
        </w:rPr>
      </w:pPr>
      <w:r>
        <w:rPr>
          <w:noProof/>
          <w:lang w:val="sr-Latn-RS" w:eastAsia="sr-Latn-RS"/>
        </w:rPr>
        <w:drawing>
          <wp:inline distT="0" distB="0" distL="0" distR="0">
            <wp:extent cx="1959937" cy="21368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b mali zvornik ispravlje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103" cy="214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4A5" w:rsidRDefault="00EF74A5" w:rsidP="00F31506">
      <w:pPr>
        <w:spacing w:before="360"/>
        <w:jc w:val="center"/>
        <w:rPr>
          <w:b/>
          <w:sz w:val="56"/>
          <w:szCs w:val="56"/>
          <w:lang w:val="sr-Cyrl-RS"/>
        </w:rPr>
      </w:pPr>
      <w:r w:rsidRPr="00EF74A5">
        <w:rPr>
          <w:b/>
          <w:sz w:val="56"/>
          <w:szCs w:val="56"/>
          <w:lang w:val="sr-Cyrl-RS"/>
        </w:rPr>
        <w:t xml:space="preserve">ПЛАН РАЗВОЈА </w:t>
      </w:r>
    </w:p>
    <w:p w:rsidR="00F31506" w:rsidRDefault="00EF74A5" w:rsidP="00F31506">
      <w:pPr>
        <w:spacing w:before="360"/>
        <w:jc w:val="center"/>
        <w:rPr>
          <w:b/>
          <w:sz w:val="56"/>
          <w:szCs w:val="56"/>
          <w:lang w:val="sr-Cyrl-RS"/>
        </w:rPr>
      </w:pPr>
      <w:r w:rsidRPr="00EF74A5">
        <w:rPr>
          <w:b/>
          <w:sz w:val="56"/>
          <w:szCs w:val="56"/>
          <w:lang w:val="sr-Cyrl-RS"/>
        </w:rPr>
        <w:t>2020-202</w:t>
      </w:r>
      <w:r w:rsidR="00C31B0D">
        <w:rPr>
          <w:b/>
          <w:sz w:val="56"/>
          <w:szCs w:val="56"/>
          <w:lang w:val="sr-Latn-RS"/>
        </w:rPr>
        <w:t>7</w:t>
      </w:r>
      <w:r w:rsidRPr="00EF74A5">
        <w:rPr>
          <w:b/>
          <w:sz w:val="56"/>
          <w:szCs w:val="56"/>
          <w:lang w:val="sr-Cyrl-RS"/>
        </w:rPr>
        <w:t>.</w:t>
      </w: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F31506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</w:p>
    <w:p w:rsidR="00EF74A5" w:rsidRPr="00EF74A5" w:rsidRDefault="00F31506" w:rsidP="00EF74A5">
      <w:pPr>
        <w:spacing w:before="0" w:after="200" w:line="276" w:lineRule="auto"/>
        <w:jc w:val="center"/>
        <w:rPr>
          <w:b/>
          <w:sz w:val="56"/>
          <w:szCs w:val="56"/>
          <w:lang w:val="sr-Cyrl-RS"/>
        </w:rPr>
      </w:pPr>
      <w:r>
        <w:rPr>
          <w:b/>
          <w:lang w:val="sr-Cyrl-RS"/>
        </w:rPr>
        <w:t>Мали Зворник, новембар 2019.</w:t>
      </w:r>
      <w:r w:rsidR="00EF74A5" w:rsidRPr="00EF74A5">
        <w:rPr>
          <w:b/>
          <w:sz w:val="56"/>
          <w:szCs w:val="56"/>
          <w:lang w:val="sr-Cyrl-RS"/>
        </w:rPr>
        <w:br w:type="page"/>
      </w:r>
    </w:p>
    <w:p w:rsidR="00EF74A5" w:rsidRDefault="00EF74A5" w:rsidP="00DC6A67">
      <w:pPr>
        <w:rPr>
          <w:lang w:val="sr-Cyrl-R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US" w:eastAsia="en-US"/>
        </w:rPr>
        <w:id w:val="-128943592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EF74A5" w:rsidRPr="00473B42" w:rsidRDefault="00EF74A5" w:rsidP="0068607B">
          <w:pPr>
            <w:pStyle w:val="TOCHeading"/>
            <w:rPr>
              <w:lang w:val="sr-Latn-RS"/>
            </w:rPr>
          </w:pPr>
          <w:r w:rsidRPr="00E5569B">
            <w:t>САДРЖАЈ</w:t>
          </w:r>
        </w:p>
        <w:p w:rsidR="0068607B" w:rsidRDefault="00EF74A5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960925" w:history="1">
            <w:r w:rsidR="0068607B" w:rsidRPr="005863F3">
              <w:rPr>
                <w:rStyle w:val="Hyperlink"/>
                <w:noProof/>
              </w:rPr>
              <w:t>Уводна реч председника Општине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_Toc24960925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4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26" w:history="1">
            <w:r w:rsidR="0068607B" w:rsidRPr="005863F3">
              <w:rPr>
                <w:rStyle w:val="Hyperlink"/>
                <w:noProof/>
              </w:rPr>
              <w:t>Контекст и процес израде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_Toc24960926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5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2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27" w:history="1">
            <w:r w:rsidR="0068607B" w:rsidRPr="005863F3">
              <w:rPr>
                <w:rStyle w:val="Hyperlink"/>
                <w:noProof/>
              </w:rPr>
              <w:t>Процес израде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_Toc24960927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7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2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28" w:history="1">
            <w:r w:rsidR="0068607B" w:rsidRPr="005863F3">
              <w:rPr>
                <w:rStyle w:val="Hyperlink"/>
                <w:noProof/>
              </w:rPr>
              <w:t>Локализовање циљева одрживог развоја (</w:t>
            </w:r>
            <w:r w:rsidR="0068607B" w:rsidRPr="005863F3">
              <w:rPr>
                <w:rStyle w:val="Hyperlink"/>
                <w:i/>
                <w:noProof/>
              </w:rPr>
              <w:t>Агенде 2030</w:t>
            </w:r>
            <w:r w:rsidR="0068607B" w:rsidRPr="005863F3">
              <w:rPr>
                <w:rStyle w:val="Hyperlink"/>
                <w:noProof/>
              </w:rPr>
              <w:t>)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_Toc24960928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8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29" w:history="1">
            <w:r w:rsidR="0068607B" w:rsidRPr="005863F3">
              <w:rPr>
                <w:rStyle w:val="Hyperlink"/>
                <w:noProof/>
              </w:rPr>
              <w:t>Преглед и анализа постојећег стања локалне самоуправе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_Toc24960929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10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2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0" w:history="1">
            <w:r w:rsidR="0068607B" w:rsidRPr="005863F3">
              <w:rPr>
                <w:rStyle w:val="Hyperlink"/>
                <w:noProof/>
                <w:lang w:val="sr-Latn-RS"/>
              </w:rPr>
              <w:t xml:space="preserve">SWOT </w:t>
            </w:r>
            <w:r w:rsidR="0068607B" w:rsidRPr="005863F3">
              <w:rPr>
                <w:rStyle w:val="Hyperlink"/>
                <w:noProof/>
              </w:rPr>
              <w:t>анализа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_Toc24960930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19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1" w:history="1">
            <w:r w:rsidR="0068607B" w:rsidRPr="005863F3">
              <w:rPr>
                <w:rStyle w:val="Hyperlink"/>
                <w:noProof/>
              </w:rPr>
              <w:t>Визија општине Мали Зворник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_Toc24960931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21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2" w:history="1">
            <w:r w:rsidR="0068607B" w:rsidRPr="005863F3">
              <w:rPr>
                <w:rStyle w:val="Hyperlink"/>
                <w:noProof/>
              </w:rPr>
              <w:t>Правци развоја и приоритетни циљеви и мере по правцима развоја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_Toc24960932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22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2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3" w:history="1">
            <w:r w:rsidR="0068607B" w:rsidRPr="005863F3">
              <w:rPr>
                <w:rStyle w:val="Hyperlink"/>
                <w:noProof/>
              </w:rPr>
              <w:t>Одрживи економски развој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_Toc24960933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22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4" w:history="1">
            <w:r w:rsidR="0068607B" w:rsidRPr="005863F3">
              <w:rPr>
                <w:rStyle w:val="Hyperlink"/>
                <w:noProof/>
              </w:rPr>
              <w:t>Приоритетни циљ 1. Одрживи туризам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_Toc24960934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23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5" w:history="1">
            <w:r w:rsidR="0068607B" w:rsidRPr="005863F3">
              <w:rPr>
                <w:rStyle w:val="Hyperlink"/>
                <w:noProof/>
              </w:rPr>
              <w:t>Приоритетни циљ 2. Унапређени услови за развој микро, малих и средњих предузећа и предузетништва (ММСПП)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_Toc24960935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25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6" w:history="1">
            <w:r w:rsidR="0068607B" w:rsidRPr="005863F3">
              <w:rPr>
                <w:rStyle w:val="Hyperlink"/>
                <w:noProof/>
              </w:rPr>
              <w:t>Приоритетни циљ 3. Одрживи развој пољопривреде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_Toc24960936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27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2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7" w:history="1">
            <w:r w:rsidR="0068607B" w:rsidRPr="005863F3">
              <w:rPr>
                <w:rStyle w:val="Hyperlink"/>
                <w:noProof/>
              </w:rPr>
              <w:t>Једнак приступ и квалитетне услуге за све грађане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_Toc24960937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29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8" w:history="1">
            <w:r w:rsidR="0068607B" w:rsidRPr="005863F3">
              <w:rPr>
                <w:rStyle w:val="Hyperlink"/>
                <w:noProof/>
              </w:rPr>
              <w:t>Приоритетни циљ 4. Повећан обухват деце предшколским васпитањем и образовањем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_Toc24960938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29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39" w:history="1">
            <w:r w:rsidR="0068607B" w:rsidRPr="005863F3">
              <w:rPr>
                <w:rStyle w:val="Hyperlink"/>
                <w:noProof/>
              </w:rPr>
              <w:t>Приоритетни циљ 5: Обезбеђена доступност неформалном образовању и вананставним активностима за децу и младе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_Toc24960939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30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0" w:history="1">
            <w:r w:rsidR="0068607B" w:rsidRPr="005863F3">
              <w:rPr>
                <w:rStyle w:val="Hyperlink"/>
                <w:noProof/>
              </w:rPr>
              <w:t>Приоритетни циљ 6: Повећан обухват старијих лица услугама помоћи у кући и другим услугама социјалне заштите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_Toc24960940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31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2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1" w:history="1">
            <w:r w:rsidR="0068607B" w:rsidRPr="005863F3">
              <w:rPr>
                <w:rStyle w:val="Hyperlink"/>
                <w:noProof/>
              </w:rPr>
              <w:t>Комунална инфраструктура и услуге у служби заштите животне средине и унапређења квалитета живота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_Toc24960941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32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2" w:history="1">
            <w:r w:rsidR="0068607B" w:rsidRPr="005863F3">
              <w:rPr>
                <w:rStyle w:val="Hyperlink"/>
                <w:noProof/>
              </w:rPr>
              <w:t>Приоритетни циљ 7: Унапређена водоводна мрежа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_Toc24960942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33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3" w:history="1">
            <w:r w:rsidR="0068607B" w:rsidRPr="005863F3">
              <w:rPr>
                <w:rStyle w:val="Hyperlink"/>
                <w:noProof/>
              </w:rPr>
              <w:t>Приоритетни циљ 8: Успостављен функционалан и одржив систем управљања отпадним водама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_Toc24960943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34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4" w:history="1">
            <w:r w:rsidR="0068607B" w:rsidRPr="005863F3">
              <w:rPr>
                <w:rStyle w:val="Hyperlink"/>
                <w:noProof/>
              </w:rPr>
              <w:t>Приоритетни циљ 9: Повећано коришћење обновљивих извора енергије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_Toc24960944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35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3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5" w:history="1">
            <w:r w:rsidR="0068607B" w:rsidRPr="005863F3">
              <w:rPr>
                <w:rStyle w:val="Hyperlink"/>
                <w:noProof/>
              </w:rPr>
              <w:t>Приоритетни циљ 10: Унапређени јавни простори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_Toc24960945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35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6" w:history="1">
            <w:r w:rsidR="0068607B" w:rsidRPr="005863F3">
              <w:rPr>
                <w:rStyle w:val="Hyperlink"/>
                <w:noProof/>
              </w:rPr>
              <w:t>Оквир за праћење спровођења,  вредновање учинка и извештавање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_Toc24960946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37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68607B" w:rsidRDefault="00967E22">
          <w:pPr>
            <w:pStyle w:val="TOC1"/>
            <w:tabs>
              <w:tab w:val="right" w:leader="dot" w:pos="9019"/>
            </w:tabs>
            <w:rPr>
              <w:rFonts w:eastAsiaTheme="minorEastAsia"/>
              <w:noProof/>
            </w:rPr>
          </w:pPr>
          <w:hyperlink w:anchor="_Toc24960947" w:history="1">
            <w:r w:rsidR="0068607B" w:rsidRPr="005863F3">
              <w:rPr>
                <w:rStyle w:val="Hyperlink"/>
                <w:noProof/>
              </w:rPr>
              <w:t>Прилози</w:t>
            </w:r>
            <w:r w:rsidR="0068607B">
              <w:rPr>
                <w:noProof/>
                <w:webHidden/>
              </w:rPr>
              <w:tab/>
            </w:r>
            <w:r w:rsidR="0068607B">
              <w:rPr>
                <w:noProof/>
                <w:webHidden/>
              </w:rPr>
              <w:fldChar w:fldCharType="begin"/>
            </w:r>
            <w:r w:rsidR="0068607B">
              <w:rPr>
                <w:noProof/>
                <w:webHidden/>
              </w:rPr>
              <w:instrText xml:space="preserve"> PAGEREF _Toc24960947 \h </w:instrText>
            </w:r>
            <w:r w:rsidR="0068607B">
              <w:rPr>
                <w:noProof/>
                <w:webHidden/>
              </w:rPr>
            </w:r>
            <w:r w:rsidR="0068607B">
              <w:rPr>
                <w:noProof/>
                <w:webHidden/>
              </w:rPr>
              <w:fldChar w:fldCharType="separate"/>
            </w:r>
            <w:r w:rsidR="0068607B">
              <w:rPr>
                <w:noProof/>
                <w:webHidden/>
              </w:rPr>
              <w:t>38</w:t>
            </w:r>
            <w:r w:rsidR="0068607B">
              <w:rPr>
                <w:noProof/>
                <w:webHidden/>
              </w:rPr>
              <w:fldChar w:fldCharType="end"/>
            </w:r>
          </w:hyperlink>
        </w:p>
        <w:p w:rsidR="00EF74A5" w:rsidRDefault="00EF74A5">
          <w:r>
            <w:rPr>
              <w:b/>
              <w:bCs/>
              <w:noProof/>
            </w:rPr>
            <w:fldChar w:fldCharType="end"/>
          </w:r>
        </w:p>
      </w:sdtContent>
    </w:sdt>
    <w:p w:rsidR="00EF74A5" w:rsidRDefault="00EF74A5">
      <w:pPr>
        <w:spacing w:before="0" w:after="200" w:line="276" w:lineRule="auto"/>
        <w:jc w:val="left"/>
        <w:rPr>
          <w:lang w:val="sr-Cyrl-RS"/>
        </w:rPr>
      </w:pPr>
      <w:r>
        <w:rPr>
          <w:lang w:val="sr-Cyrl-RS"/>
        </w:rPr>
        <w:br w:type="page"/>
      </w:r>
    </w:p>
    <w:p w:rsidR="00DC6A67" w:rsidRPr="00E5569B" w:rsidRDefault="00DC6A67" w:rsidP="00E5569B">
      <w:pPr>
        <w:spacing w:before="480" w:after="240"/>
        <w:rPr>
          <w:rFonts w:asciiTheme="majorHAnsi" w:hAnsiTheme="majorHAnsi"/>
          <w:b/>
          <w:color w:val="365F91" w:themeColor="accent1" w:themeShade="BF"/>
          <w:sz w:val="32"/>
          <w:szCs w:val="32"/>
        </w:rPr>
      </w:pPr>
      <w:r w:rsidRPr="00E5569B">
        <w:rPr>
          <w:rFonts w:asciiTheme="majorHAnsi" w:hAnsiTheme="majorHAnsi"/>
          <w:b/>
          <w:color w:val="365F91" w:themeColor="accent1" w:themeShade="BF"/>
          <w:sz w:val="32"/>
          <w:szCs w:val="32"/>
        </w:rPr>
        <w:lastRenderedPageBreak/>
        <w:t>Листа скраћеница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7067"/>
      </w:tblGrid>
      <w:tr w:rsidR="00DC6A67" w:rsidTr="00DC6A67">
        <w:tc>
          <w:tcPr>
            <w:tcW w:w="2178" w:type="dxa"/>
          </w:tcPr>
          <w:p w:rsidR="00DC6A67" w:rsidRDefault="00EF5416" w:rsidP="00DC6A67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БиХ</w:t>
            </w:r>
          </w:p>
        </w:tc>
        <w:tc>
          <w:tcPr>
            <w:tcW w:w="7067" w:type="dxa"/>
          </w:tcPr>
          <w:p w:rsidR="00DC6A67" w:rsidRDefault="00EF5416" w:rsidP="00EF5416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 xml:space="preserve">Босна и Херцеговина </w:t>
            </w:r>
          </w:p>
        </w:tc>
      </w:tr>
      <w:tr w:rsidR="00AA6DA2" w:rsidTr="00DC6A67">
        <w:tc>
          <w:tcPr>
            <w:tcW w:w="2178" w:type="dxa"/>
          </w:tcPr>
          <w:p w:rsidR="00AA6DA2" w:rsidRDefault="00AA6DA2" w:rsidP="00DC6A67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ДД</w:t>
            </w:r>
          </w:p>
        </w:tc>
        <w:tc>
          <w:tcPr>
            <w:tcW w:w="7067" w:type="dxa"/>
          </w:tcPr>
          <w:p w:rsidR="00AA6DA2" w:rsidRDefault="00AA6DA2" w:rsidP="00AA6DA2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Д</w:t>
            </w:r>
            <w:r w:rsidRPr="00A96A5A">
              <w:rPr>
                <w:lang w:val="sr-Cyrl-RS"/>
              </w:rPr>
              <w:t>ечији додат</w:t>
            </w:r>
            <w:r>
              <w:rPr>
                <w:lang w:val="sr-Cyrl-RS"/>
              </w:rPr>
              <w:t>а</w:t>
            </w:r>
            <w:r w:rsidRPr="00A96A5A">
              <w:rPr>
                <w:lang w:val="sr-Cyrl-RS"/>
              </w:rPr>
              <w:t>к</w:t>
            </w:r>
          </w:p>
        </w:tc>
      </w:tr>
      <w:tr w:rsidR="00A00F32" w:rsidRPr="00967E22" w:rsidTr="00DC6A67">
        <w:tc>
          <w:tcPr>
            <w:tcW w:w="2178" w:type="dxa"/>
          </w:tcPr>
          <w:p w:rsidR="00A00F32" w:rsidRDefault="00A00F32" w:rsidP="00A00F32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ЕБИТДА</w:t>
            </w:r>
          </w:p>
        </w:tc>
        <w:tc>
          <w:tcPr>
            <w:tcW w:w="7067" w:type="dxa"/>
          </w:tcPr>
          <w:p w:rsidR="00A00F32" w:rsidRPr="00A00F32" w:rsidRDefault="00A00F32" w:rsidP="00A00F32">
            <w:pPr>
              <w:spacing w:before="60" w:after="60"/>
              <w:rPr>
                <w:i/>
                <w:lang w:val="sr-Cyrl-RS"/>
              </w:rPr>
            </w:pPr>
            <w:r w:rsidRPr="00A00F32">
              <w:rPr>
                <w:bCs/>
                <w:lang w:val="sr-Cyrl-RS"/>
              </w:rPr>
              <w:t>Профит пре него што се одузме камата, порез на добит и амортизација</w:t>
            </w:r>
            <w:r>
              <w:rPr>
                <w:bCs/>
                <w:lang w:val="sr-Cyrl-RS"/>
              </w:rPr>
              <w:t xml:space="preserve"> (</w:t>
            </w:r>
            <w:r w:rsidRPr="00A00F32">
              <w:rPr>
                <w:bCs/>
                <w:i/>
              </w:rPr>
              <w:t>E</w:t>
            </w:r>
            <w:r w:rsidRPr="00A00F32">
              <w:rPr>
                <w:i/>
              </w:rPr>
              <w:t>arnings </w:t>
            </w:r>
            <w:r w:rsidRPr="00A00F32">
              <w:rPr>
                <w:bCs/>
                <w:i/>
              </w:rPr>
              <w:t>B</w:t>
            </w:r>
            <w:r w:rsidRPr="00A00F32">
              <w:rPr>
                <w:i/>
              </w:rPr>
              <w:t>efore </w:t>
            </w:r>
            <w:r w:rsidRPr="00A00F32">
              <w:rPr>
                <w:bCs/>
                <w:i/>
              </w:rPr>
              <w:t>I</w:t>
            </w:r>
            <w:r w:rsidRPr="00A00F32">
              <w:rPr>
                <w:i/>
              </w:rPr>
              <w:t>nterest</w:t>
            </w:r>
            <w:r w:rsidRPr="007A03AA">
              <w:rPr>
                <w:i/>
                <w:lang w:val="sr-Cyrl-RS"/>
              </w:rPr>
              <w:t>,</w:t>
            </w:r>
            <w:r w:rsidRPr="00A00F32">
              <w:rPr>
                <w:i/>
              </w:rPr>
              <w:t> </w:t>
            </w:r>
            <w:r w:rsidRPr="00A00F32">
              <w:rPr>
                <w:bCs/>
                <w:i/>
              </w:rPr>
              <w:t>T</w:t>
            </w:r>
            <w:r w:rsidRPr="00A00F32">
              <w:rPr>
                <w:i/>
              </w:rPr>
              <w:t>axes</w:t>
            </w:r>
            <w:r w:rsidRPr="007A03AA">
              <w:rPr>
                <w:i/>
                <w:lang w:val="sr-Cyrl-RS"/>
              </w:rPr>
              <w:t>,</w:t>
            </w:r>
            <w:r w:rsidRPr="00A00F32">
              <w:rPr>
                <w:i/>
              </w:rPr>
              <w:t> </w:t>
            </w:r>
            <w:r w:rsidRPr="00A00F32">
              <w:rPr>
                <w:bCs/>
                <w:i/>
              </w:rPr>
              <w:t>D</w:t>
            </w:r>
            <w:r w:rsidRPr="00A00F32">
              <w:rPr>
                <w:i/>
              </w:rPr>
              <w:t>epreciation</w:t>
            </w:r>
            <w:r w:rsidRPr="007A03AA">
              <w:rPr>
                <w:i/>
                <w:lang w:val="sr-Cyrl-RS"/>
              </w:rPr>
              <w:t xml:space="preserve"> </w:t>
            </w:r>
            <w:r w:rsidRPr="00A00F32">
              <w:rPr>
                <w:i/>
              </w:rPr>
              <w:t>and </w:t>
            </w:r>
            <w:r w:rsidRPr="00A00F32">
              <w:rPr>
                <w:bCs/>
                <w:i/>
              </w:rPr>
              <w:t>A</w:t>
            </w:r>
            <w:r w:rsidRPr="00A00F32">
              <w:rPr>
                <w:i/>
              </w:rPr>
              <w:t>mortization</w:t>
            </w:r>
            <w:r>
              <w:rPr>
                <w:i/>
                <w:lang w:val="sr-Cyrl-RS"/>
              </w:rPr>
              <w:t>)</w:t>
            </w:r>
          </w:p>
        </w:tc>
      </w:tr>
      <w:tr w:rsidR="00EF5416" w:rsidTr="00DC6A67">
        <w:tc>
          <w:tcPr>
            <w:tcW w:w="2178" w:type="dxa"/>
          </w:tcPr>
          <w:p w:rsidR="00EF5416" w:rsidRDefault="00EF5416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ИДР</w:t>
            </w:r>
          </w:p>
        </w:tc>
        <w:tc>
          <w:tcPr>
            <w:tcW w:w="7067" w:type="dxa"/>
          </w:tcPr>
          <w:p w:rsidR="00EF5416" w:rsidRDefault="00EF5416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Индекс друштвеног развоја</w:t>
            </w:r>
          </w:p>
        </w:tc>
      </w:tr>
      <w:tr w:rsidR="00A00F32" w:rsidTr="00DC6A67">
        <w:tc>
          <w:tcPr>
            <w:tcW w:w="2178" w:type="dxa"/>
          </w:tcPr>
          <w:p w:rsidR="00A00F32" w:rsidRDefault="00A00F32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ЈКП</w:t>
            </w:r>
          </w:p>
        </w:tc>
        <w:tc>
          <w:tcPr>
            <w:tcW w:w="7067" w:type="dxa"/>
          </w:tcPr>
          <w:p w:rsidR="00A00F32" w:rsidRDefault="00A00F32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Јавно комунално предузеће</w:t>
            </w:r>
          </w:p>
        </w:tc>
      </w:tr>
      <w:tr w:rsidR="00EF5416" w:rsidTr="00DC6A67">
        <w:tc>
          <w:tcPr>
            <w:tcW w:w="2178" w:type="dxa"/>
          </w:tcPr>
          <w:p w:rsidR="00EF5416" w:rsidRDefault="00EF5416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ЈЛС</w:t>
            </w:r>
          </w:p>
        </w:tc>
        <w:tc>
          <w:tcPr>
            <w:tcW w:w="7067" w:type="dxa"/>
          </w:tcPr>
          <w:p w:rsidR="00EF5416" w:rsidRDefault="00EF5416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Јединица локалне самоуправе</w:t>
            </w:r>
          </w:p>
        </w:tc>
      </w:tr>
      <w:tr w:rsidR="00A96A5A" w:rsidTr="00DC6A67">
        <w:tc>
          <w:tcPr>
            <w:tcW w:w="2178" w:type="dxa"/>
          </w:tcPr>
          <w:p w:rsidR="00A96A5A" w:rsidRDefault="00A96A5A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ЈП</w:t>
            </w:r>
          </w:p>
        </w:tc>
        <w:tc>
          <w:tcPr>
            <w:tcW w:w="7067" w:type="dxa"/>
          </w:tcPr>
          <w:p w:rsidR="00A96A5A" w:rsidRDefault="00A96A5A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Јавно предузеће</w:t>
            </w:r>
          </w:p>
        </w:tc>
      </w:tr>
      <w:tr w:rsidR="00A00F32" w:rsidTr="00DC6A67">
        <w:tc>
          <w:tcPr>
            <w:tcW w:w="2178" w:type="dxa"/>
          </w:tcPr>
          <w:p w:rsidR="00A00F32" w:rsidRDefault="00A00F32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МЗ</w:t>
            </w:r>
          </w:p>
        </w:tc>
        <w:tc>
          <w:tcPr>
            <w:tcW w:w="7067" w:type="dxa"/>
          </w:tcPr>
          <w:p w:rsidR="00A00F32" w:rsidRDefault="00A00F32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Месна заједница</w:t>
            </w:r>
          </w:p>
        </w:tc>
      </w:tr>
      <w:tr w:rsidR="00A96A5A" w:rsidTr="00DC6A67">
        <w:tc>
          <w:tcPr>
            <w:tcW w:w="2178" w:type="dxa"/>
          </w:tcPr>
          <w:p w:rsidR="00A96A5A" w:rsidRDefault="00A96A5A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НСЗ</w:t>
            </w:r>
          </w:p>
        </w:tc>
        <w:tc>
          <w:tcPr>
            <w:tcW w:w="7067" w:type="dxa"/>
          </w:tcPr>
          <w:p w:rsidR="00A96A5A" w:rsidRDefault="00A96A5A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Национална служба за запошљавање</w:t>
            </w:r>
          </w:p>
        </w:tc>
      </w:tr>
      <w:tr w:rsidR="00AA6DA2" w:rsidTr="00DC6A67">
        <w:tc>
          <w:tcPr>
            <w:tcW w:w="2178" w:type="dxa"/>
          </w:tcPr>
          <w:p w:rsidR="00AA6DA2" w:rsidRDefault="00AA6DA2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НСП</w:t>
            </w:r>
          </w:p>
        </w:tc>
        <w:tc>
          <w:tcPr>
            <w:tcW w:w="7067" w:type="dxa"/>
          </w:tcPr>
          <w:p w:rsidR="00AA6DA2" w:rsidRDefault="00AA6DA2" w:rsidP="00AA6DA2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 xml:space="preserve">Новчана </w:t>
            </w:r>
            <w:r w:rsidRPr="00A96A5A">
              <w:rPr>
                <w:lang w:val="sr-Cyrl-RS"/>
              </w:rPr>
              <w:t>соција</w:t>
            </w:r>
            <w:r>
              <w:rPr>
                <w:lang w:val="sr-Cyrl-RS"/>
              </w:rPr>
              <w:t>л</w:t>
            </w:r>
            <w:r w:rsidRPr="00A96A5A">
              <w:rPr>
                <w:lang w:val="sr-Cyrl-RS"/>
              </w:rPr>
              <w:t>н</w:t>
            </w:r>
            <w:r>
              <w:rPr>
                <w:lang w:val="sr-Cyrl-RS"/>
              </w:rPr>
              <w:t>а помоћ</w:t>
            </w:r>
          </w:p>
        </w:tc>
      </w:tr>
      <w:tr w:rsidR="00AA6DA2" w:rsidTr="00DC6A67">
        <w:tc>
          <w:tcPr>
            <w:tcW w:w="2178" w:type="dxa"/>
          </w:tcPr>
          <w:p w:rsidR="00AA6DA2" w:rsidRDefault="00AA6DA2" w:rsidP="00DE0609">
            <w:pPr>
              <w:spacing w:before="60" w:after="60"/>
              <w:rPr>
                <w:lang w:val="sr-Cyrl-RS"/>
              </w:rPr>
            </w:pPr>
            <w:r w:rsidRPr="00A96A5A">
              <w:rPr>
                <w:lang w:val="sr-Cyrl-RS"/>
              </w:rPr>
              <w:t>ПВО</w:t>
            </w:r>
          </w:p>
        </w:tc>
        <w:tc>
          <w:tcPr>
            <w:tcW w:w="7067" w:type="dxa"/>
          </w:tcPr>
          <w:p w:rsidR="00AA6DA2" w:rsidRDefault="00AA6DA2" w:rsidP="00AA6DA2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Предшколско васпитање и образовање</w:t>
            </w:r>
          </w:p>
        </w:tc>
      </w:tr>
      <w:tr w:rsidR="00A96A5A" w:rsidTr="00DC6A67">
        <w:tc>
          <w:tcPr>
            <w:tcW w:w="2178" w:type="dxa"/>
          </w:tcPr>
          <w:p w:rsidR="00A96A5A" w:rsidRDefault="00A96A5A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ППП</w:t>
            </w:r>
          </w:p>
        </w:tc>
        <w:tc>
          <w:tcPr>
            <w:tcW w:w="7067" w:type="dxa"/>
          </w:tcPr>
          <w:p w:rsidR="00A96A5A" w:rsidRDefault="00A96A5A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Припремни предшколски програм</w:t>
            </w:r>
          </w:p>
        </w:tc>
      </w:tr>
      <w:tr w:rsidR="00883277" w:rsidRPr="00967E22" w:rsidTr="00DC6A67">
        <w:tc>
          <w:tcPr>
            <w:tcW w:w="2178" w:type="dxa"/>
          </w:tcPr>
          <w:p w:rsidR="00883277" w:rsidRDefault="00883277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РРА ППР</w:t>
            </w:r>
          </w:p>
        </w:tc>
        <w:tc>
          <w:tcPr>
            <w:tcW w:w="7067" w:type="dxa"/>
          </w:tcPr>
          <w:p w:rsidR="00883277" w:rsidRDefault="00883277" w:rsidP="00DE0609">
            <w:pPr>
              <w:spacing w:before="60" w:after="60"/>
              <w:rPr>
                <w:lang w:val="sr-Cyrl-RS"/>
              </w:rPr>
            </w:pPr>
            <w:r>
              <w:rPr>
                <w:lang w:val="sr-Cyrl-RS"/>
              </w:rPr>
              <w:t>Регионалном развојном агенцијом Подриња, Подгорине и Рађевине</w:t>
            </w:r>
          </w:p>
        </w:tc>
      </w:tr>
      <w:tr w:rsidR="00EF5416" w:rsidTr="00DC6A67">
        <w:tc>
          <w:tcPr>
            <w:tcW w:w="2178" w:type="dxa"/>
          </w:tcPr>
          <w:p w:rsidR="00EF5416" w:rsidRDefault="00EF5416" w:rsidP="00DC6A67">
            <w:pPr>
              <w:spacing w:before="60" w:after="60"/>
              <w:rPr>
                <w:lang w:val="sr-Cyrl-RS"/>
              </w:rPr>
            </w:pPr>
            <w:r>
              <w:rPr>
                <w:rFonts w:cstheme="minorHAnsi"/>
                <w:lang w:val="sr-Cyrl-RS"/>
              </w:rPr>
              <w:t>РЗС</w:t>
            </w:r>
          </w:p>
        </w:tc>
        <w:tc>
          <w:tcPr>
            <w:tcW w:w="7067" w:type="dxa"/>
          </w:tcPr>
          <w:p w:rsidR="00EF5416" w:rsidRDefault="00EF5416" w:rsidP="00EF5416">
            <w:pPr>
              <w:spacing w:before="60" w:after="60"/>
              <w:rPr>
                <w:lang w:val="sr-Cyrl-RS"/>
              </w:rPr>
            </w:pPr>
            <w:r w:rsidRPr="00352B48">
              <w:rPr>
                <w:rFonts w:cstheme="minorHAnsi"/>
                <w:lang w:val="sr-Cyrl-RS"/>
              </w:rPr>
              <w:t>Р</w:t>
            </w:r>
            <w:r>
              <w:rPr>
                <w:rFonts w:cstheme="minorHAnsi"/>
                <w:lang w:val="sr-Cyrl-RS"/>
              </w:rPr>
              <w:t xml:space="preserve">епублички завод за статистику </w:t>
            </w:r>
          </w:p>
        </w:tc>
      </w:tr>
      <w:tr w:rsidR="00522D2F" w:rsidRPr="00967E22" w:rsidTr="00DC6A67">
        <w:tc>
          <w:tcPr>
            <w:tcW w:w="2178" w:type="dxa"/>
          </w:tcPr>
          <w:p w:rsidR="00522D2F" w:rsidRDefault="00522D2F" w:rsidP="00DC6A67">
            <w:pPr>
              <w:spacing w:before="60" w:after="60"/>
              <w:rPr>
                <w:rFonts w:cstheme="minorHAnsi"/>
                <w:lang w:val="sr-Cyrl-RS"/>
              </w:rPr>
            </w:pPr>
            <w:r w:rsidRPr="00425A60">
              <w:rPr>
                <w:rFonts w:cs="Arial"/>
                <w:lang w:val="sr-Cyrl-RS"/>
              </w:rPr>
              <w:t>СКГО</w:t>
            </w:r>
          </w:p>
        </w:tc>
        <w:tc>
          <w:tcPr>
            <w:tcW w:w="7067" w:type="dxa"/>
          </w:tcPr>
          <w:p w:rsidR="00522D2F" w:rsidRPr="00522D2F" w:rsidRDefault="00522D2F" w:rsidP="00522D2F">
            <w:pPr>
              <w:spacing w:before="60" w:after="60"/>
              <w:rPr>
                <w:rFonts w:cstheme="minorHAnsi"/>
                <w:lang w:val="sr-Cyrl-RS"/>
              </w:rPr>
            </w:pPr>
            <w:r w:rsidRPr="00522D2F">
              <w:rPr>
                <w:rFonts w:cs="Arial"/>
                <w:lang w:val="sr-Cyrl-RS"/>
              </w:rPr>
              <w:t xml:space="preserve">Стална конференције градова и општина </w:t>
            </w:r>
          </w:p>
        </w:tc>
      </w:tr>
      <w:tr w:rsidR="00522D2F" w:rsidTr="00DC6A67">
        <w:tc>
          <w:tcPr>
            <w:tcW w:w="2178" w:type="dxa"/>
          </w:tcPr>
          <w:p w:rsidR="00522D2F" w:rsidRPr="00425A60" w:rsidRDefault="00522D2F" w:rsidP="00DC6A67">
            <w:pPr>
              <w:spacing w:before="60" w:after="60"/>
              <w:rPr>
                <w:rFonts w:cs="Arial"/>
                <w:lang w:val="sr-Cyrl-RS"/>
              </w:rPr>
            </w:pPr>
            <w:r w:rsidRPr="00522D2F">
              <w:rPr>
                <w:rFonts w:cs="Arial"/>
                <w:i/>
                <w:lang w:val="sr-Cyrl-RS"/>
              </w:rPr>
              <w:t>UNDP</w:t>
            </w:r>
          </w:p>
        </w:tc>
        <w:tc>
          <w:tcPr>
            <w:tcW w:w="7067" w:type="dxa"/>
          </w:tcPr>
          <w:p w:rsidR="00522D2F" w:rsidRPr="00522D2F" w:rsidRDefault="00522D2F" w:rsidP="00522D2F">
            <w:pPr>
              <w:spacing w:before="60" w:after="60"/>
              <w:rPr>
                <w:rFonts w:cs="Arial"/>
                <w:lang w:val="sr-Cyrl-RS"/>
              </w:rPr>
            </w:pPr>
            <w:r w:rsidRPr="00522D2F">
              <w:rPr>
                <w:rFonts w:cs="Arial"/>
                <w:lang w:val="sr-Cyrl-RS"/>
              </w:rPr>
              <w:t>Програма Уједињених нација за развој (</w:t>
            </w:r>
            <w:r w:rsidRPr="00522D2F">
              <w:rPr>
                <w:rFonts w:cs="Arial"/>
                <w:i/>
                <w:lang w:val="sr-Latn-RS"/>
              </w:rPr>
              <w:t>United Nations Development Programme</w:t>
            </w:r>
            <w:r w:rsidRPr="00522D2F">
              <w:rPr>
                <w:rFonts w:cs="Arial"/>
              </w:rPr>
              <w:t>)</w:t>
            </w:r>
          </w:p>
        </w:tc>
      </w:tr>
      <w:tr w:rsidR="00A96A5A" w:rsidTr="00DC6A67">
        <w:tc>
          <w:tcPr>
            <w:tcW w:w="2178" w:type="dxa"/>
          </w:tcPr>
          <w:p w:rsidR="00A96A5A" w:rsidRDefault="00A96A5A" w:rsidP="00DC6A67">
            <w:pPr>
              <w:spacing w:before="60" w:after="60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ХЕ</w:t>
            </w:r>
          </w:p>
        </w:tc>
        <w:tc>
          <w:tcPr>
            <w:tcW w:w="7067" w:type="dxa"/>
          </w:tcPr>
          <w:p w:rsidR="00A96A5A" w:rsidRPr="00352B48" w:rsidRDefault="00A96A5A" w:rsidP="00EF5416">
            <w:pPr>
              <w:spacing w:before="60" w:after="60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Хидроелектрана</w:t>
            </w:r>
          </w:p>
        </w:tc>
      </w:tr>
      <w:tr w:rsidR="00AA6DA2" w:rsidTr="00DC6A67">
        <w:tc>
          <w:tcPr>
            <w:tcW w:w="2178" w:type="dxa"/>
          </w:tcPr>
          <w:p w:rsidR="00AA6DA2" w:rsidRDefault="00AA6DA2" w:rsidP="00DC6A67">
            <w:pPr>
              <w:spacing w:before="60" w:after="60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ЦСР</w:t>
            </w:r>
          </w:p>
        </w:tc>
        <w:tc>
          <w:tcPr>
            <w:tcW w:w="7067" w:type="dxa"/>
          </w:tcPr>
          <w:p w:rsidR="00AA6DA2" w:rsidRPr="00A96A5A" w:rsidRDefault="00AA6DA2" w:rsidP="00AA6DA2">
            <w:pPr>
              <w:spacing w:before="60" w:after="60"/>
              <w:rPr>
                <w:lang w:val="sr-Cyrl-RS"/>
              </w:rPr>
            </w:pPr>
            <w:r w:rsidRPr="00A96A5A">
              <w:rPr>
                <w:lang w:val="sr-Cyrl-RS"/>
              </w:rPr>
              <w:t>Центар за социјални рад</w:t>
            </w:r>
          </w:p>
        </w:tc>
      </w:tr>
    </w:tbl>
    <w:p w:rsidR="00DC6A67" w:rsidRDefault="00DC6A67" w:rsidP="00DC6A67">
      <w:pPr>
        <w:rPr>
          <w:lang w:val="sr-Cyrl-RS"/>
        </w:rPr>
      </w:pPr>
    </w:p>
    <w:p w:rsidR="00FD04E1" w:rsidRDefault="00FD04E1">
      <w:pPr>
        <w:spacing w:before="0" w:after="200" w:line="276" w:lineRule="auto"/>
        <w:jc w:val="left"/>
        <w:rPr>
          <w:rFonts w:cstheme="minorHAnsi"/>
          <w:b/>
          <w:i/>
          <w:lang w:val="sr-Cyrl-RS"/>
        </w:rPr>
      </w:pPr>
      <w:r>
        <w:rPr>
          <w:rFonts w:cstheme="minorHAnsi"/>
          <w:b/>
          <w:i/>
          <w:lang w:val="sr-Cyrl-RS"/>
        </w:rPr>
        <w:br w:type="page"/>
      </w:r>
    </w:p>
    <w:p w:rsidR="00BB505C" w:rsidRPr="0068607B" w:rsidRDefault="00BB505C" w:rsidP="0068607B">
      <w:pPr>
        <w:pStyle w:val="Heading1"/>
      </w:pPr>
      <w:bookmarkStart w:id="0" w:name="_Toc24960925"/>
      <w:r w:rsidRPr="0068607B">
        <w:lastRenderedPageBreak/>
        <w:t>Уводна реч председника Општине</w:t>
      </w:r>
      <w:bookmarkEnd w:id="0"/>
    </w:p>
    <w:p w:rsidR="00BB505C" w:rsidRPr="00E5569B" w:rsidRDefault="00BB505C" w:rsidP="00E5569B">
      <w:pPr>
        <w:rPr>
          <w:b/>
          <w:color w:val="FF0000"/>
          <w:highlight w:val="yellow"/>
          <w:lang w:val="sr-Cyrl-RS"/>
        </w:rPr>
      </w:pPr>
      <w:r w:rsidRPr="00E5569B">
        <w:rPr>
          <w:b/>
          <w:color w:val="FF0000"/>
          <w:highlight w:val="yellow"/>
          <w:lang w:val="sr-Cyrl-RS"/>
        </w:rPr>
        <w:t>....</w:t>
      </w:r>
    </w:p>
    <w:p w:rsidR="00E5569B" w:rsidRPr="00BB505C" w:rsidRDefault="00E5569B" w:rsidP="00E5569B">
      <w:pPr>
        <w:rPr>
          <w:lang w:val="sr-Cyrl-RS"/>
        </w:rPr>
      </w:pPr>
      <w:r w:rsidRPr="00E5569B">
        <w:rPr>
          <w:b/>
          <w:color w:val="FF0000"/>
          <w:highlight w:val="yellow"/>
          <w:lang w:val="sr-Cyrl-RS"/>
        </w:rPr>
        <w:t>Треба да припреми кабинет председника</w:t>
      </w:r>
      <w:r w:rsidRPr="00E5569B">
        <w:rPr>
          <w:color w:val="FF0000"/>
          <w:lang w:val="sr-Cyrl-RS"/>
        </w:rPr>
        <w:t xml:space="preserve"> </w:t>
      </w:r>
    </w:p>
    <w:p w:rsidR="00BB505C" w:rsidRDefault="00BB505C" w:rsidP="00BB505C">
      <w:pPr>
        <w:rPr>
          <w:lang w:val="sr-Latn-RS"/>
        </w:rPr>
      </w:pPr>
    </w:p>
    <w:p w:rsidR="00E5569B" w:rsidRDefault="00E5569B">
      <w:pPr>
        <w:spacing w:before="0" w:after="200" w:line="276" w:lineRule="auto"/>
        <w:jc w:val="left"/>
        <w:rPr>
          <w:lang w:val="sr-Latn-RS"/>
        </w:rPr>
      </w:pPr>
      <w:r>
        <w:rPr>
          <w:lang w:val="sr-Latn-RS"/>
        </w:rPr>
        <w:br w:type="page"/>
      </w:r>
    </w:p>
    <w:p w:rsidR="00BB505C" w:rsidRPr="00E5569B" w:rsidRDefault="000E1511" w:rsidP="0068607B">
      <w:pPr>
        <w:pStyle w:val="Heading1"/>
      </w:pPr>
      <w:bookmarkStart w:id="1" w:name="_Toc24960926"/>
      <w:r>
        <w:lastRenderedPageBreak/>
        <w:t>Контекст и процес израде</w:t>
      </w:r>
      <w:bookmarkEnd w:id="1"/>
      <w:r>
        <w:t xml:space="preserve"> </w:t>
      </w:r>
    </w:p>
    <w:p w:rsidR="000E1511" w:rsidRDefault="00283968" w:rsidP="000E1511">
      <w:pPr>
        <w:rPr>
          <w:lang w:val="sr-Cyrl-RS"/>
        </w:rPr>
      </w:pPr>
      <w:r>
        <w:rPr>
          <w:lang w:val="sr-Cyrl-RS"/>
        </w:rPr>
        <w:t xml:space="preserve">Поштујући </w:t>
      </w:r>
      <w:r w:rsidRPr="007A03AA">
        <w:rPr>
          <w:lang w:val="sr-Cyrl-RS"/>
        </w:rPr>
        <w:t xml:space="preserve">одредбе </w:t>
      </w:r>
      <w:r w:rsidRPr="007A03AA">
        <w:rPr>
          <w:i/>
          <w:lang w:val="sr-Cyrl-RS"/>
        </w:rPr>
        <w:t>Закона о планском систему</w:t>
      </w:r>
      <w:r w:rsidRPr="007A03AA">
        <w:rPr>
          <w:rStyle w:val="FootnoteReference"/>
          <w:lang w:val="sr-Cyrl-RS"/>
        </w:rPr>
        <w:footnoteReference w:id="1"/>
      </w:r>
      <w:r w:rsidRPr="007A03AA">
        <w:rPr>
          <w:i/>
          <w:lang w:val="sr-Cyrl-RS"/>
        </w:rPr>
        <w:t xml:space="preserve">, </w:t>
      </w:r>
      <w:r w:rsidR="000E1511" w:rsidRPr="007A03AA">
        <w:rPr>
          <w:lang w:val="sr-Cyrl-RS"/>
        </w:rPr>
        <w:t>Оп</w:t>
      </w:r>
      <w:r w:rsidRPr="007A03AA">
        <w:rPr>
          <w:lang w:val="sr-Cyrl-RS"/>
        </w:rPr>
        <w:t>штин</w:t>
      </w:r>
      <w:r w:rsidR="000E1511" w:rsidRPr="007A03AA">
        <w:rPr>
          <w:lang w:val="sr-Cyrl-RS"/>
        </w:rPr>
        <w:t>а</w:t>
      </w:r>
      <w:r w:rsidRPr="007A03AA">
        <w:rPr>
          <w:lang w:val="sr-Cyrl-RS"/>
        </w:rPr>
        <w:t xml:space="preserve"> Мали Зворник је у мају 2019. године донела одлуку</w:t>
      </w:r>
      <w:r>
        <w:rPr>
          <w:lang w:val="sr-Cyrl-RS"/>
        </w:rPr>
        <w:t xml:space="preserve"> о приступању </w:t>
      </w:r>
      <w:r w:rsidR="00522D2F">
        <w:rPr>
          <w:lang w:val="sr-Cyrl-RS"/>
        </w:rPr>
        <w:t>О</w:t>
      </w:r>
      <w:r w:rsidRPr="00283968">
        <w:rPr>
          <w:lang w:val="sr-Cyrl-RS"/>
        </w:rPr>
        <w:t>пштин</w:t>
      </w:r>
      <w:r>
        <w:rPr>
          <w:lang w:val="sr-Cyrl-RS"/>
        </w:rPr>
        <w:t>е</w:t>
      </w:r>
      <w:r w:rsidRPr="00283968">
        <w:rPr>
          <w:lang w:val="sr-Cyrl-RS"/>
        </w:rPr>
        <w:t xml:space="preserve"> Мали Зворник</w:t>
      </w:r>
      <w:r>
        <w:rPr>
          <w:lang w:val="sr-Cyrl-RS"/>
        </w:rPr>
        <w:t xml:space="preserve"> </w:t>
      </w:r>
      <w:r w:rsidRPr="00283968">
        <w:rPr>
          <w:lang w:val="sr-Cyrl-RS"/>
        </w:rPr>
        <w:t xml:space="preserve">процесу израде </w:t>
      </w:r>
      <w:r w:rsidRPr="000E1511">
        <w:rPr>
          <w:i/>
          <w:lang w:val="sr-Cyrl-RS"/>
        </w:rPr>
        <w:t>Плана развоја за период 2020-2027. године</w:t>
      </w:r>
      <w:r>
        <w:rPr>
          <w:lang w:val="sr-Cyrl-RS"/>
        </w:rPr>
        <w:t>.</w:t>
      </w:r>
      <w:r w:rsidR="000E1511">
        <w:rPr>
          <w:lang w:val="sr-Cyrl-RS"/>
        </w:rPr>
        <w:t xml:space="preserve"> Процес израде </w:t>
      </w:r>
      <w:r w:rsidR="000E1511" w:rsidRPr="000E1511">
        <w:rPr>
          <w:i/>
          <w:lang w:val="sr-Cyrl-RS"/>
        </w:rPr>
        <w:t>Плана развоја општине Мали Зворник</w:t>
      </w:r>
      <w:r w:rsidR="000E1511">
        <w:rPr>
          <w:lang w:val="sr-Cyrl-RS"/>
        </w:rPr>
        <w:t xml:space="preserve"> поверен је </w:t>
      </w:r>
      <w:r w:rsidR="007A03AA">
        <w:rPr>
          <w:lang w:val="sr-Cyrl-RS"/>
        </w:rPr>
        <w:t>Радној групи</w:t>
      </w:r>
      <w:r w:rsidR="000E1511">
        <w:rPr>
          <w:lang w:val="sr-Cyrl-RS"/>
        </w:rPr>
        <w:t xml:space="preserve"> кој</w:t>
      </w:r>
      <w:r w:rsidR="007A03AA">
        <w:rPr>
          <w:lang w:val="sr-Cyrl-RS"/>
        </w:rPr>
        <w:t xml:space="preserve">а </w:t>
      </w:r>
      <w:r w:rsidR="000E1511">
        <w:rPr>
          <w:lang w:val="sr-Cyrl-RS"/>
        </w:rPr>
        <w:t xml:space="preserve">је  </w:t>
      </w:r>
      <w:r w:rsidR="000E1511" w:rsidRPr="007A03AA">
        <w:rPr>
          <w:lang w:val="sr-Cyrl-RS"/>
        </w:rPr>
        <w:t>именован</w:t>
      </w:r>
      <w:r w:rsidR="007A03AA" w:rsidRPr="007A03AA">
        <w:rPr>
          <w:lang w:val="sr-Cyrl-RS"/>
        </w:rPr>
        <w:t>а</w:t>
      </w:r>
      <w:r w:rsidR="000E1511" w:rsidRPr="007A03AA">
        <w:rPr>
          <w:lang w:val="sr-Cyrl-RS"/>
        </w:rPr>
        <w:t xml:space="preserve"> од стране председника општине</w:t>
      </w:r>
      <w:r w:rsidR="000E1511" w:rsidRPr="007A03AA">
        <w:rPr>
          <w:rStyle w:val="FootnoteReference"/>
          <w:lang w:val="sr-Cyrl-RS"/>
        </w:rPr>
        <w:footnoteReference w:id="2"/>
      </w:r>
      <w:r w:rsidR="000E1511" w:rsidRPr="007A03AA">
        <w:rPr>
          <w:lang w:val="sr-Cyrl-RS"/>
        </w:rPr>
        <w:t>, а</w:t>
      </w:r>
      <w:r w:rsidR="000E1511">
        <w:rPr>
          <w:lang w:val="sr-Cyrl-RS"/>
        </w:rPr>
        <w:t xml:space="preserve"> кога чине:</w:t>
      </w:r>
    </w:p>
    <w:p w:rsidR="007A03AA" w:rsidRPr="002E2761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</w:rPr>
      </w:pPr>
      <w:r w:rsidRPr="002E2761">
        <w:rPr>
          <w:rFonts w:cs="Times New Roman"/>
          <w:noProof/>
        </w:rPr>
        <w:t>Зоран Јевтић, председник општине</w:t>
      </w:r>
    </w:p>
    <w:p w:rsidR="007A03AA" w:rsidRPr="007A03AA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7A03AA">
        <w:rPr>
          <w:rFonts w:cs="Times New Roman"/>
          <w:noProof/>
          <w:lang w:val="ru-RU"/>
        </w:rPr>
        <w:t>Милош Радојчић,</w:t>
      </w:r>
      <w:r>
        <w:rPr>
          <w:rFonts w:cs="Times New Roman"/>
          <w:noProof/>
          <w:lang w:val="sr-Cyrl-RS"/>
        </w:rPr>
        <w:t xml:space="preserve"> </w:t>
      </w:r>
      <w:r w:rsidRPr="007A03AA">
        <w:rPr>
          <w:rFonts w:cs="Times New Roman"/>
          <w:noProof/>
          <w:lang w:val="ru-RU"/>
        </w:rPr>
        <w:t>заменик председника општине</w:t>
      </w:r>
    </w:p>
    <w:p w:rsidR="007A03AA" w:rsidRPr="007A03AA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7A03AA">
        <w:rPr>
          <w:rFonts w:cs="Times New Roman"/>
          <w:noProof/>
          <w:lang w:val="ru-RU"/>
        </w:rPr>
        <w:t>Милица Живановић,</w:t>
      </w:r>
      <w:r>
        <w:rPr>
          <w:rFonts w:cs="Times New Roman"/>
          <w:noProof/>
          <w:lang w:val="sr-Cyrl-RS"/>
        </w:rPr>
        <w:t xml:space="preserve"> </w:t>
      </w:r>
      <w:r w:rsidRPr="007A03AA">
        <w:rPr>
          <w:rFonts w:cs="Times New Roman"/>
          <w:noProof/>
          <w:lang w:val="ru-RU"/>
        </w:rPr>
        <w:t>заменик начелника  ОУ</w:t>
      </w:r>
    </w:p>
    <w:p w:rsidR="007A03AA" w:rsidRPr="002E2761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</w:rPr>
      </w:pPr>
      <w:r w:rsidRPr="002E2761">
        <w:rPr>
          <w:rFonts w:cs="Times New Roman"/>
          <w:noProof/>
        </w:rPr>
        <w:t>Драгица Станковић,</w:t>
      </w:r>
      <w:r>
        <w:rPr>
          <w:rFonts w:cs="Times New Roman"/>
          <w:noProof/>
          <w:lang w:val="sr-Cyrl-RS"/>
        </w:rPr>
        <w:t xml:space="preserve"> </w:t>
      </w:r>
      <w:r w:rsidRPr="002E2761">
        <w:rPr>
          <w:rFonts w:cs="Times New Roman"/>
          <w:noProof/>
        </w:rPr>
        <w:t>Општинска управа</w:t>
      </w:r>
    </w:p>
    <w:p w:rsidR="007A03AA" w:rsidRPr="002E2761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</w:rPr>
      </w:pPr>
      <w:r w:rsidRPr="002E2761">
        <w:rPr>
          <w:rFonts w:cs="Times New Roman"/>
          <w:noProof/>
        </w:rPr>
        <w:t>Сузана Реповић,</w:t>
      </w:r>
      <w:r>
        <w:rPr>
          <w:rFonts w:cs="Times New Roman"/>
          <w:noProof/>
          <w:lang w:val="sr-Cyrl-RS"/>
        </w:rPr>
        <w:t xml:space="preserve"> </w:t>
      </w:r>
      <w:r w:rsidRPr="002E2761">
        <w:rPr>
          <w:rFonts w:cs="Times New Roman"/>
          <w:noProof/>
        </w:rPr>
        <w:t>Општинска управа</w:t>
      </w:r>
    </w:p>
    <w:p w:rsidR="007A03AA" w:rsidRPr="002E2761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</w:rPr>
      </w:pPr>
      <w:r w:rsidRPr="002E2761">
        <w:rPr>
          <w:rFonts w:cs="Times New Roman"/>
          <w:noProof/>
        </w:rPr>
        <w:t>Борис Катић, Општинска управа</w:t>
      </w:r>
    </w:p>
    <w:p w:rsidR="007A03AA" w:rsidRPr="002E2761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</w:rPr>
      </w:pPr>
      <w:r w:rsidRPr="002E2761">
        <w:rPr>
          <w:rFonts w:cs="Times New Roman"/>
          <w:noProof/>
        </w:rPr>
        <w:t>Војислав Стаменковић,Општинска управа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Драган Чикарић, директор ЈКП „Дрина“ Мали Зворник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Љиљана Радић, ЈКП „Дрина“</w:t>
      </w:r>
      <w:r>
        <w:rPr>
          <w:rFonts w:cs="Times New Roman"/>
          <w:noProof/>
          <w:lang w:val="ru-RU"/>
        </w:rPr>
        <w:t xml:space="preserve"> </w:t>
      </w:r>
      <w:r w:rsidRPr="00304A78">
        <w:rPr>
          <w:rFonts w:cs="Times New Roman"/>
          <w:noProof/>
          <w:lang w:val="ru-RU"/>
        </w:rPr>
        <w:t xml:space="preserve">Мали Зворник 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Живко Јанковић, ЈКП „Дрина“</w:t>
      </w:r>
      <w:r>
        <w:rPr>
          <w:rFonts w:cs="Times New Roman"/>
          <w:noProof/>
          <w:lang w:val="ru-RU"/>
        </w:rPr>
        <w:t xml:space="preserve"> </w:t>
      </w:r>
      <w:r w:rsidRPr="00304A78">
        <w:rPr>
          <w:rFonts w:cs="Times New Roman"/>
          <w:noProof/>
          <w:lang w:val="ru-RU"/>
        </w:rPr>
        <w:t>Мали Зворник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Славојка Спасеновић,</w:t>
      </w:r>
      <w:r>
        <w:rPr>
          <w:rFonts w:cs="Times New Roman"/>
          <w:noProof/>
          <w:lang w:val="ru-RU"/>
        </w:rPr>
        <w:t xml:space="preserve"> </w:t>
      </w:r>
      <w:r w:rsidRPr="00304A78">
        <w:rPr>
          <w:rFonts w:cs="Times New Roman"/>
          <w:noProof/>
          <w:lang w:val="ru-RU"/>
        </w:rPr>
        <w:t>директор Библиотека „17 септембар“Мали Зворник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Биљана Којић, директор Центра за социјални рад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 xml:space="preserve">Данијела Марковић, </w:t>
      </w:r>
      <w:r w:rsidRPr="007A03AA">
        <w:rPr>
          <w:rFonts w:asciiTheme="minorHAnsi" w:hAnsiTheme="minorHAnsi" w:cstheme="minorHAnsi"/>
          <w:noProof/>
          <w:lang w:val="ru-RU"/>
        </w:rPr>
        <w:t xml:space="preserve">директор </w:t>
      </w:r>
      <w:r>
        <w:rPr>
          <w:rFonts w:asciiTheme="minorHAnsi" w:hAnsiTheme="minorHAnsi" w:cstheme="minorHAnsi"/>
          <w:color w:val="222222"/>
          <w:shd w:val="clear" w:color="auto" w:fill="FFFFFF"/>
          <w:lang w:val="ru-RU"/>
        </w:rPr>
        <w:t>Р</w:t>
      </w:r>
      <w:r w:rsidRPr="007A03AA">
        <w:rPr>
          <w:rFonts w:asciiTheme="minorHAnsi" w:hAnsiTheme="minorHAnsi" w:cstheme="minorHAnsi"/>
          <w:color w:val="222222"/>
          <w:shd w:val="clear" w:color="auto" w:fill="FFFFFF"/>
          <w:lang w:val="ru-RU"/>
        </w:rPr>
        <w:t>егионалн</w:t>
      </w:r>
      <w:r>
        <w:rPr>
          <w:rFonts w:asciiTheme="minorHAnsi" w:hAnsiTheme="minorHAnsi" w:cstheme="minorHAnsi"/>
          <w:color w:val="222222"/>
          <w:shd w:val="clear" w:color="auto" w:fill="FFFFFF"/>
          <w:lang w:val="ru-RU"/>
        </w:rPr>
        <w:t>е</w:t>
      </w:r>
      <w:r w:rsidRPr="007A03AA">
        <w:rPr>
          <w:rFonts w:asciiTheme="minorHAnsi" w:hAnsiTheme="minorHAnsi" w:cstheme="minorHAnsi"/>
          <w:color w:val="222222"/>
          <w:shd w:val="clear" w:color="auto" w:fill="FFFFFF"/>
          <w:lang w:val="ru-RU"/>
        </w:rPr>
        <w:t xml:space="preserve"> развојн</w:t>
      </w:r>
      <w:r>
        <w:rPr>
          <w:rFonts w:asciiTheme="minorHAnsi" w:hAnsiTheme="minorHAnsi" w:cstheme="minorHAnsi"/>
          <w:color w:val="222222"/>
          <w:shd w:val="clear" w:color="auto" w:fill="FFFFFF"/>
          <w:lang w:val="ru-RU"/>
        </w:rPr>
        <w:t>е</w:t>
      </w:r>
      <w:r w:rsidRPr="007A03AA">
        <w:rPr>
          <w:rFonts w:asciiTheme="minorHAnsi" w:hAnsiTheme="minorHAnsi" w:cstheme="minorHAnsi"/>
          <w:color w:val="222222"/>
          <w:shd w:val="clear" w:color="auto" w:fill="FFFFFF"/>
          <w:lang w:val="ru-RU"/>
        </w:rPr>
        <w:t xml:space="preserve"> агенциј</w:t>
      </w:r>
      <w:r>
        <w:rPr>
          <w:rFonts w:asciiTheme="minorHAnsi" w:hAnsiTheme="minorHAnsi" w:cstheme="minorHAnsi"/>
          <w:color w:val="222222"/>
          <w:shd w:val="clear" w:color="auto" w:fill="FFFFFF"/>
          <w:lang w:val="ru-RU"/>
        </w:rPr>
        <w:t>е</w:t>
      </w:r>
      <w:r w:rsidRPr="007A03AA">
        <w:rPr>
          <w:rFonts w:asciiTheme="minorHAnsi" w:hAnsiTheme="minorHAnsi" w:cstheme="minorHAnsi"/>
          <w:color w:val="222222"/>
          <w:shd w:val="clear" w:color="auto" w:fill="FFFFFF"/>
          <w:lang w:val="ru-RU"/>
        </w:rPr>
        <w:t xml:space="preserve"> Подриња, Подгорине и Рађевине ДОО Лозница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Милош Тимотић,</w:t>
      </w:r>
      <w:r>
        <w:rPr>
          <w:rFonts w:cs="Times New Roman"/>
          <w:noProof/>
          <w:lang w:val="ru-RU"/>
        </w:rPr>
        <w:t xml:space="preserve"> </w:t>
      </w:r>
      <w:r w:rsidRPr="00304A78">
        <w:rPr>
          <w:rFonts w:cs="Times New Roman"/>
          <w:noProof/>
          <w:lang w:val="ru-RU"/>
        </w:rPr>
        <w:t>директор Средње школе Мали Зворник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Олга Спасојевић,</w:t>
      </w:r>
      <w:r>
        <w:rPr>
          <w:rFonts w:cs="Times New Roman"/>
          <w:noProof/>
          <w:lang w:val="ru-RU"/>
        </w:rPr>
        <w:t xml:space="preserve"> </w:t>
      </w:r>
      <w:r w:rsidRPr="00304A78">
        <w:rPr>
          <w:rFonts w:cs="Times New Roman"/>
          <w:noProof/>
          <w:lang w:val="ru-RU"/>
        </w:rPr>
        <w:t>директор Предшколске установе „Црвенкапа“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>
        <w:rPr>
          <w:rFonts w:cs="Times New Roman"/>
          <w:noProof/>
          <w:lang w:val="ru-RU"/>
        </w:rPr>
        <w:t>Љиљана Јекић</w:t>
      </w:r>
      <w:r w:rsidRPr="00304A78">
        <w:rPr>
          <w:rFonts w:cs="Times New Roman"/>
          <w:noProof/>
          <w:lang w:val="ru-RU"/>
        </w:rPr>
        <w:t>,</w:t>
      </w:r>
      <w:r>
        <w:rPr>
          <w:rFonts w:cs="Times New Roman"/>
          <w:noProof/>
          <w:lang w:val="ru-RU"/>
        </w:rPr>
        <w:t xml:space="preserve"> </w:t>
      </w:r>
      <w:r w:rsidRPr="00304A78">
        <w:rPr>
          <w:rFonts w:cs="Times New Roman"/>
          <w:noProof/>
          <w:lang w:val="ru-RU"/>
        </w:rPr>
        <w:t>директор основне школе „Браћа Рибар“ Доња Борина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Александар Андрић, Спортски савез „Дрина“</w:t>
      </w:r>
    </w:p>
    <w:p w:rsidR="007A03AA" w:rsidRPr="00304A78" w:rsidRDefault="007A03AA" w:rsidP="007A03AA">
      <w:pPr>
        <w:pStyle w:val="ListParagraph"/>
        <w:numPr>
          <w:ilvl w:val="0"/>
          <w:numId w:val="36"/>
        </w:numPr>
        <w:spacing w:after="200" w:line="276" w:lineRule="auto"/>
        <w:jc w:val="both"/>
        <w:rPr>
          <w:rFonts w:cs="Times New Roman"/>
          <w:noProof/>
          <w:lang w:val="ru-RU"/>
        </w:rPr>
      </w:pPr>
      <w:r w:rsidRPr="00304A78">
        <w:rPr>
          <w:rFonts w:cs="Times New Roman"/>
          <w:noProof/>
          <w:lang w:val="ru-RU"/>
        </w:rPr>
        <w:t>Предраг Спасојевић, основна школа „Милош Гајић“ Амајић</w:t>
      </w:r>
    </w:p>
    <w:p w:rsidR="00522D2F" w:rsidRPr="007A03AA" w:rsidRDefault="00522D2F" w:rsidP="00BB505C">
      <w:pPr>
        <w:rPr>
          <w:rFonts w:cs="Arial"/>
          <w:lang w:val="ru-RU"/>
        </w:rPr>
      </w:pPr>
      <w:r w:rsidRPr="00425A60">
        <w:rPr>
          <w:rFonts w:cs="Arial"/>
          <w:lang w:val="sr-Cyrl-RS"/>
        </w:rPr>
        <w:t xml:space="preserve">Стручну подршку у изради </w:t>
      </w:r>
      <w:r w:rsidRPr="000E1511">
        <w:rPr>
          <w:rFonts w:cs="Arial"/>
          <w:i/>
          <w:lang w:val="sr-Cyrl-RS"/>
        </w:rPr>
        <w:t>Плана развоја општини Мали Зворник</w:t>
      </w:r>
      <w:r w:rsidRPr="00425A60">
        <w:rPr>
          <w:rFonts w:cs="Arial"/>
          <w:lang w:val="sr-Cyrl-RS"/>
        </w:rPr>
        <w:t xml:space="preserve"> пружала је </w:t>
      </w:r>
      <w:r w:rsidRPr="00522D2F">
        <w:rPr>
          <w:rFonts w:cs="Arial"/>
          <w:lang w:val="sr-Cyrl-RS"/>
        </w:rPr>
        <w:t>Стална конференције градова и општина (СКГО)</w:t>
      </w:r>
      <w:r w:rsidRPr="00425A60">
        <w:rPr>
          <w:rFonts w:cs="Arial"/>
          <w:lang w:val="sr-Cyrl-RS"/>
        </w:rPr>
        <w:t xml:space="preserve"> кроз пројекат</w:t>
      </w:r>
      <w:r w:rsidRPr="007A03AA">
        <w:rPr>
          <w:rFonts w:cs="Arial"/>
          <w:lang w:val="ru-RU"/>
        </w:rPr>
        <w:t xml:space="preserve"> „</w:t>
      </w:r>
      <w:r w:rsidR="006F283C">
        <w:rPr>
          <w:rFonts w:cs="Arial"/>
          <w:lang w:val="sr-Cyrl-RS"/>
        </w:rPr>
        <w:t xml:space="preserve">Унапређење управљања и економског планирања на локалном нивоу у циљу спровођења циљева одрживог развоја у Републици Србији - </w:t>
      </w:r>
      <w:r w:rsidRPr="007A03AA">
        <w:rPr>
          <w:rFonts w:cs="Arial"/>
          <w:lang w:val="ru-RU"/>
        </w:rPr>
        <w:t xml:space="preserve">Подршка успостављању система планирања и израда  средњорочних планова развоја локалне самоуправе“ који </w:t>
      </w:r>
      <w:r w:rsidRPr="00425A60">
        <w:rPr>
          <w:rFonts w:cs="Arial"/>
          <w:lang w:val="sr-Cyrl-RS"/>
        </w:rPr>
        <w:t>се финансира из бесповратних средстава</w:t>
      </w:r>
      <w:r>
        <w:rPr>
          <w:rFonts w:cs="Arial"/>
          <w:lang w:val="sr-Cyrl-RS"/>
        </w:rPr>
        <w:t xml:space="preserve"> званичне развојне помоћи Републике Словачке </w:t>
      </w:r>
      <w:r w:rsidRPr="00522D2F">
        <w:rPr>
          <w:rFonts w:cs="Arial"/>
          <w:lang w:val="sr-Cyrl-RS"/>
        </w:rPr>
        <w:t>(</w:t>
      </w:r>
      <w:r w:rsidRPr="00522D2F">
        <w:rPr>
          <w:rFonts w:cs="Arial"/>
          <w:i/>
          <w:lang w:val="sr-Cyrl-RS"/>
        </w:rPr>
        <w:t>SlovakAid</w:t>
      </w:r>
      <w:r w:rsidRPr="00522D2F">
        <w:rPr>
          <w:rFonts w:cs="Arial"/>
          <w:lang w:val="sr-Cyrl-RS"/>
        </w:rPr>
        <w:t>), а спроводи посредством Програма Уједињених нација за развој у Србији (</w:t>
      </w:r>
      <w:r w:rsidRPr="00522D2F">
        <w:rPr>
          <w:rFonts w:cs="Arial"/>
          <w:i/>
          <w:lang w:val="sr-Cyrl-RS"/>
        </w:rPr>
        <w:t>UNDP</w:t>
      </w:r>
      <w:r w:rsidRPr="007A03AA">
        <w:rPr>
          <w:rFonts w:cs="Arial"/>
          <w:lang w:val="ru-RU"/>
        </w:rPr>
        <w:t>).</w:t>
      </w:r>
    </w:p>
    <w:p w:rsidR="006F283C" w:rsidRDefault="006F283C" w:rsidP="00BB505C">
      <w:pPr>
        <w:rPr>
          <w:rFonts w:cs="Arial"/>
          <w:lang w:val="sr-Cyrl-RS"/>
        </w:rPr>
      </w:pPr>
      <w:r>
        <w:rPr>
          <w:rFonts w:cs="Arial"/>
          <w:lang w:val="sr-Cyrl-RS"/>
        </w:rPr>
        <w:t xml:space="preserve">Наведени пројекат бави се пилотирањем новог приступа координације јавних политика у складу са </w:t>
      </w:r>
      <w:r w:rsidRPr="00EC6215">
        <w:rPr>
          <w:rFonts w:cs="Arial"/>
          <w:i/>
          <w:lang w:val="sr-Cyrl-RS"/>
        </w:rPr>
        <w:t>Законом о планском систему</w:t>
      </w:r>
      <w:r>
        <w:rPr>
          <w:rFonts w:cs="Arial"/>
          <w:lang w:val="sr-Cyrl-RS"/>
        </w:rPr>
        <w:t>. Корисници пројекта су пет јединица локалне самоуправе међу којима и општина Мали Зворник.</w:t>
      </w:r>
    </w:p>
    <w:p w:rsidR="006F283C" w:rsidRDefault="00EC6215" w:rsidP="00EC6215">
      <w:pPr>
        <w:rPr>
          <w:lang w:val="sr-Cyrl-RS"/>
        </w:rPr>
      </w:pPr>
      <w:r>
        <w:rPr>
          <w:lang w:val="sr-Cyrl-RS"/>
        </w:rPr>
        <w:t xml:space="preserve">Пројекат </w:t>
      </w:r>
      <w:r w:rsidR="00D25125" w:rsidRPr="007A03AA">
        <w:rPr>
          <w:rFonts w:cs="Arial"/>
          <w:lang w:val="ru-RU"/>
        </w:rPr>
        <w:t>„</w:t>
      </w:r>
      <w:r w:rsidR="00D25125">
        <w:rPr>
          <w:rFonts w:cs="Arial"/>
          <w:lang w:val="sr-Cyrl-RS"/>
        </w:rPr>
        <w:t xml:space="preserve">Унапређење управљања и економског планирања на локалном нивоу у циљу спровођења циљева одрживог развоја у Републици Србији - </w:t>
      </w:r>
      <w:r w:rsidR="00D25125" w:rsidRPr="007A03AA">
        <w:rPr>
          <w:rFonts w:cs="Arial"/>
          <w:lang w:val="ru-RU"/>
        </w:rPr>
        <w:t xml:space="preserve">Подршка успостављању система планирања и израда  средњорочних планова развоја локалне самоуправе“ </w:t>
      </w:r>
      <w:r w:rsidR="00D25125">
        <w:rPr>
          <w:lang w:val="sr-Cyrl-RS"/>
        </w:rPr>
        <w:t xml:space="preserve">се реализује </w:t>
      </w:r>
      <w:r>
        <w:rPr>
          <w:lang w:val="sr-Cyrl-RS"/>
        </w:rPr>
        <w:t xml:space="preserve">у периоду мај-децембар 2019. године у условима када </w:t>
      </w:r>
      <w:r w:rsidR="006F283C" w:rsidRPr="00BE25E7">
        <w:rPr>
          <w:lang w:val="sr-Cyrl-RS"/>
        </w:rPr>
        <w:t>релевантни правни оквир још увек није у потпуности комплетиран</w:t>
      </w:r>
      <w:r w:rsidR="00D25125">
        <w:rPr>
          <w:lang w:val="sr-Cyrl-RS"/>
        </w:rPr>
        <w:t xml:space="preserve">, па се </w:t>
      </w:r>
      <w:r>
        <w:rPr>
          <w:lang w:val="sr-Cyrl-RS"/>
        </w:rPr>
        <w:t>п</w:t>
      </w:r>
      <w:r w:rsidR="006F283C" w:rsidRPr="00BE25E7">
        <w:rPr>
          <w:lang w:val="sr-Cyrl-RS"/>
        </w:rPr>
        <w:t>ланов</w:t>
      </w:r>
      <w:r w:rsidR="00D25125">
        <w:rPr>
          <w:lang w:val="sr-Cyrl-RS"/>
        </w:rPr>
        <w:t>и</w:t>
      </w:r>
      <w:r w:rsidR="006F283C" w:rsidRPr="00BE25E7">
        <w:rPr>
          <w:lang w:val="sr-Cyrl-RS"/>
        </w:rPr>
        <w:t xml:space="preserve"> развоја ЈЛС </w:t>
      </w:r>
      <w:r>
        <w:rPr>
          <w:lang w:val="sr-Cyrl-RS"/>
        </w:rPr>
        <w:t>рад</w:t>
      </w:r>
      <w:r w:rsidR="00D25125">
        <w:rPr>
          <w:lang w:val="sr-Cyrl-RS"/>
        </w:rPr>
        <w:t>е</w:t>
      </w:r>
      <w:r>
        <w:rPr>
          <w:lang w:val="sr-Cyrl-RS"/>
        </w:rPr>
        <w:t xml:space="preserve"> на основу </w:t>
      </w:r>
      <w:r w:rsidR="006F283C" w:rsidRPr="00BE25E7">
        <w:rPr>
          <w:lang w:val="sr-Cyrl-RS"/>
        </w:rPr>
        <w:t>доступних методолошких смерница</w:t>
      </w:r>
      <w:r w:rsidR="006F283C">
        <w:rPr>
          <w:lang w:val="sr-Cyrl-RS"/>
        </w:rPr>
        <w:t xml:space="preserve"> из усвојених подзаконских аката</w:t>
      </w:r>
      <w:r>
        <w:rPr>
          <w:rStyle w:val="FootnoteReference"/>
          <w:lang w:val="sr-Cyrl-RS"/>
        </w:rPr>
        <w:footnoteReference w:id="3"/>
      </w:r>
      <w:r w:rsidR="006F283C" w:rsidRPr="00BE25E7">
        <w:rPr>
          <w:lang w:val="sr-Cyrl-RS"/>
        </w:rPr>
        <w:t xml:space="preserve">. </w:t>
      </w:r>
      <w:r w:rsidR="00D25125">
        <w:rPr>
          <w:lang w:val="sr-Cyrl-RS"/>
        </w:rPr>
        <w:t xml:space="preserve">Пошто су ово први планови </w:t>
      </w:r>
      <w:r w:rsidR="006F283C" w:rsidRPr="00BE25E7">
        <w:rPr>
          <w:lang w:val="sr-Cyrl-RS"/>
        </w:rPr>
        <w:t xml:space="preserve">развоја ЈЛС, </w:t>
      </w:r>
      <w:r w:rsidR="00D25125">
        <w:rPr>
          <w:lang w:val="sr-Cyrl-RS"/>
        </w:rPr>
        <w:t xml:space="preserve">искуства стечена током њихове израде </w:t>
      </w:r>
      <w:r w:rsidR="006F283C" w:rsidRPr="00BE25E7">
        <w:rPr>
          <w:lang w:val="sr-Cyrl-RS"/>
        </w:rPr>
        <w:t xml:space="preserve">ће управо послужити за додатну разраду и прилагођавање </w:t>
      </w:r>
      <w:r w:rsidR="006F283C" w:rsidRPr="00BE25E7">
        <w:rPr>
          <w:lang w:val="sr-Cyrl-RS"/>
        </w:rPr>
        <w:lastRenderedPageBreak/>
        <w:t>приступа који ће затим бити предмет систематског саветовања, подршке и примене у осталим локалним самоуправама у периоду након 2019. године.</w:t>
      </w:r>
    </w:p>
    <w:p w:rsidR="00435E65" w:rsidRDefault="00D25125" w:rsidP="00435E65">
      <w:pPr>
        <w:rPr>
          <w:lang w:val="sr-Cyrl-RS"/>
        </w:rPr>
      </w:pPr>
      <w:r>
        <w:rPr>
          <w:lang w:val="sr-Cyrl-RS"/>
        </w:rPr>
        <w:t xml:space="preserve">Другим речима, </w:t>
      </w:r>
      <w:r w:rsidRPr="000E1511">
        <w:rPr>
          <w:i/>
          <w:lang w:val="sr-Cyrl-RS"/>
        </w:rPr>
        <w:t>План развоја општине Мали Зворник за период 2020-2027. године</w:t>
      </w:r>
      <w:r>
        <w:rPr>
          <w:lang w:val="sr-Cyrl-RS"/>
        </w:rPr>
        <w:t xml:space="preserve"> не представља само први план развоја који је урађен за општину Мали Зворник, већ је и међу пет првих планова развоја у Републици Србији који су урађени у складу са </w:t>
      </w:r>
      <w:r w:rsidRPr="00F76942">
        <w:rPr>
          <w:i/>
          <w:lang w:val="sr-Cyrl-RS"/>
        </w:rPr>
        <w:t>Законом о планском систему</w:t>
      </w:r>
      <w:r>
        <w:rPr>
          <w:lang w:val="sr-Cyrl-RS"/>
        </w:rPr>
        <w:t>.</w:t>
      </w:r>
      <w:r w:rsidR="00435E65" w:rsidRPr="00435E65">
        <w:rPr>
          <w:lang w:val="sr-Cyrl-RS"/>
        </w:rPr>
        <w:t xml:space="preserve"> </w:t>
      </w:r>
    </w:p>
    <w:p w:rsidR="00D25125" w:rsidRPr="003949AD" w:rsidRDefault="003949AD" w:rsidP="00EC6215">
      <w:pPr>
        <w:rPr>
          <w:color w:val="FF0000"/>
          <w:highlight w:val="yellow"/>
          <w:lang w:val="sr-Cyrl-RS"/>
        </w:rPr>
      </w:pPr>
      <w:r w:rsidRPr="000E1511">
        <w:rPr>
          <w:i/>
          <w:lang w:val="sr-Cyrl-RS"/>
        </w:rPr>
        <w:t>План развоја општине Мали Зворник 2020-2027.</w:t>
      </w:r>
      <w:r>
        <w:rPr>
          <w:lang w:val="sr-Cyrl-RS"/>
        </w:rPr>
        <w:t xml:space="preserve"> </w:t>
      </w:r>
      <w:r w:rsidR="000E1511">
        <w:rPr>
          <w:lang w:val="sr-Cyrl-RS"/>
        </w:rPr>
        <w:t>ј</w:t>
      </w:r>
      <w:r>
        <w:rPr>
          <w:lang w:val="sr-Cyrl-RS"/>
        </w:rPr>
        <w:t xml:space="preserve">е усвојен од стране Скупштине општине Мали Зворник </w:t>
      </w:r>
      <w:r w:rsidRPr="003949AD">
        <w:rPr>
          <w:color w:val="FF0000"/>
          <w:highlight w:val="yellow"/>
          <w:lang w:val="sr-Cyrl-RS"/>
        </w:rPr>
        <w:t>...</w:t>
      </w:r>
      <w:r w:rsidR="000E1511">
        <w:rPr>
          <w:rStyle w:val="FootnoteReference"/>
          <w:color w:val="FF0000"/>
          <w:highlight w:val="yellow"/>
          <w:lang w:val="sr-Cyrl-RS"/>
        </w:rPr>
        <w:footnoteReference w:id="4"/>
      </w:r>
    </w:p>
    <w:p w:rsidR="00435E65" w:rsidRPr="00425A60" w:rsidRDefault="00435E65" w:rsidP="00435E65">
      <w:pPr>
        <w:rPr>
          <w:rFonts w:cs="Arial"/>
          <w:lang w:val="sr-Cyrl-RS"/>
        </w:rPr>
      </w:pPr>
      <w:r>
        <w:rPr>
          <w:lang w:val="sr-Cyrl-RS"/>
        </w:rPr>
        <w:t xml:space="preserve">Процес израде </w:t>
      </w:r>
      <w:r w:rsidRPr="000E1511">
        <w:rPr>
          <w:i/>
          <w:lang w:val="sr-Cyrl-RS"/>
        </w:rPr>
        <w:t xml:space="preserve">Плана развоја општине Мали Зворник 2020-2027. </w:t>
      </w:r>
      <w:r>
        <w:rPr>
          <w:lang w:val="sr-Cyrl-RS"/>
        </w:rPr>
        <w:t>је</w:t>
      </w:r>
      <w:r w:rsidR="00D9461D">
        <w:rPr>
          <w:lang w:val="sr-Cyrl-RS"/>
        </w:rPr>
        <w:t xml:space="preserve"> у потпуности </w:t>
      </w:r>
      <w:r>
        <w:rPr>
          <w:lang w:val="sr-Cyrl-RS"/>
        </w:rPr>
        <w:t xml:space="preserve">рађен у складу са </w:t>
      </w:r>
      <w:r w:rsidRPr="00D9461D">
        <w:rPr>
          <w:i/>
          <w:lang w:val="sr-Cyrl-RS"/>
        </w:rPr>
        <w:t xml:space="preserve">Законом </w:t>
      </w:r>
      <w:r w:rsidR="00D9461D" w:rsidRPr="00D9461D">
        <w:rPr>
          <w:i/>
          <w:lang w:val="sr-Cyrl-RS"/>
        </w:rPr>
        <w:t>о</w:t>
      </w:r>
      <w:r w:rsidRPr="00D9461D">
        <w:rPr>
          <w:i/>
          <w:lang w:val="sr-Cyrl-RS"/>
        </w:rPr>
        <w:t xml:space="preserve"> планск</w:t>
      </w:r>
      <w:r w:rsidR="00D9461D" w:rsidRPr="00D9461D">
        <w:rPr>
          <w:i/>
          <w:lang w:val="sr-Cyrl-RS"/>
        </w:rPr>
        <w:t>ом систему</w:t>
      </w:r>
      <w:r w:rsidR="00D9461D">
        <w:rPr>
          <w:lang w:val="sr-Cyrl-RS"/>
        </w:rPr>
        <w:t xml:space="preserve">. </w:t>
      </w:r>
      <w:r>
        <w:rPr>
          <w:lang w:val="sr-Cyrl-RS"/>
        </w:rPr>
        <w:t xml:space="preserve"> </w:t>
      </w:r>
      <w:r w:rsidRPr="00425A60">
        <w:rPr>
          <w:rFonts w:cs="Arial"/>
          <w:lang w:val="sr-Cyrl-RS"/>
        </w:rPr>
        <w:t>Према</w:t>
      </w:r>
      <w:r w:rsidR="000E1511">
        <w:rPr>
          <w:rFonts w:cs="Arial"/>
          <w:lang w:val="sr-Cyrl-RS"/>
        </w:rPr>
        <w:t xml:space="preserve"> наведеном </w:t>
      </w:r>
      <w:r w:rsidRPr="00D9461D">
        <w:rPr>
          <w:rFonts w:cs="Arial"/>
          <w:i/>
          <w:lang w:val="sr-Cyrl-RS"/>
        </w:rPr>
        <w:t>Закону</w:t>
      </w:r>
      <w:r w:rsidRPr="00425A60">
        <w:rPr>
          <w:rFonts w:cs="Arial"/>
          <w:lang w:val="sr-Cyrl-RS"/>
        </w:rPr>
        <w:t xml:space="preserve">, план развоја је дугорочни документ развојног планирања који усваја скупштина јединице локалне самоуправе на период од најмање седам година. </w:t>
      </w:r>
      <w:r w:rsidR="000E1511">
        <w:rPr>
          <w:rFonts w:cs="Arial"/>
          <w:lang w:val="sr-Cyrl-RS"/>
        </w:rPr>
        <w:t>О</w:t>
      </w:r>
      <w:r w:rsidRPr="00425A60">
        <w:rPr>
          <w:rFonts w:cs="Arial"/>
          <w:lang w:val="sr-Cyrl-RS"/>
        </w:rPr>
        <w:t>сновни елементи плана развоја су: анализа постојећег стања,  визија, приоритетни циљеви и преглед мера којима се достижу предложени циљеви, са краћим описом. Предложене мере се детаљније разрађују средњорочним планом јединице локалне самоуправе и документима јавне политике.</w:t>
      </w:r>
    </w:p>
    <w:p w:rsidR="00D9461D" w:rsidRDefault="00D9461D" w:rsidP="00435E65">
      <w:pPr>
        <w:rPr>
          <w:rFonts w:cs="Arial"/>
          <w:lang w:val="sr-Cyrl-RS"/>
        </w:rPr>
      </w:pPr>
      <w:r>
        <w:rPr>
          <w:rFonts w:cs="Arial"/>
          <w:lang w:val="sr-Cyrl-RS"/>
        </w:rPr>
        <w:t xml:space="preserve">Приликом израде </w:t>
      </w:r>
      <w:r w:rsidRPr="000E1511">
        <w:rPr>
          <w:rFonts w:cs="Arial"/>
          <w:i/>
          <w:lang w:val="sr-Cyrl-RS"/>
        </w:rPr>
        <w:t>Плана развоја</w:t>
      </w:r>
      <w:r w:rsidR="000E1511" w:rsidRPr="000E1511">
        <w:rPr>
          <w:rFonts w:cs="Arial"/>
          <w:i/>
          <w:lang w:val="sr-Cyrl-RS"/>
        </w:rPr>
        <w:t xml:space="preserve"> општине Мали Зворник</w:t>
      </w:r>
      <w:r>
        <w:rPr>
          <w:rFonts w:cs="Arial"/>
          <w:lang w:val="sr-Cyrl-RS"/>
        </w:rPr>
        <w:t>, као и приликом дефинисања на који начин ће се овај плански документ спроводити поштована су начела која су дефинисана</w:t>
      </w:r>
      <w:r w:rsidRPr="00D9461D">
        <w:rPr>
          <w:rFonts w:cs="Arial"/>
          <w:i/>
          <w:lang w:val="sr-Cyrl-RS"/>
        </w:rPr>
        <w:t xml:space="preserve"> Законом</w:t>
      </w:r>
      <w:r>
        <w:rPr>
          <w:rFonts w:cs="Arial"/>
          <w:i/>
          <w:lang w:val="sr-Cyrl-RS"/>
        </w:rPr>
        <w:t xml:space="preserve"> о планском систему: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7A03AA">
        <w:rPr>
          <w:b/>
          <w:i/>
          <w:lang w:val="ru-RU"/>
        </w:rPr>
        <w:t>начело економичности</w:t>
      </w:r>
      <w:r w:rsidRPr="007A03AA">
        <w:rPr>
          <w:lang w:val="ru-RU"/>
        </w:rPr>
        <w:t>, које подразумева да се приликом избора мера јавне политике води рачуна да користи од истих оправдавају трошкове које проузрокују;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7A03AA">
        <w:rPr>
          <w:b/>
          <w:i/>
          <w:lang w:val="ru-RU"/>
        </w:rPr>
        <w:t>начело финансијске одрживости</w:t>
      </w:r>
      <w:r w:rsidRPr="007A03AA">
        <w:rPr>
          <w:lang w:val="ru-RU"/>
        </w:rPr>
        <w:t>, које подразумева да се приликом израде и спровођења планских докумената поштују успостављена фискална ограничења расхода и издатака, као и да се имају у виду ефекти спровођења јавних политика на раст бруто домаћег производа и инвестиције, приходе и примања, одржавање и сервисирање дугова;</w:t>
      </w:r>
    </w:p>
    <w:p w:rsidR="00D9461D" w:rsidRPr="00D9461D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sr-Latn-BA"/>
        </w:rPr>
      </w:pPr>
      <w:r w:rsidRPr="007A03AA">
        <w:rPr>
          <w:b/>
          <w:i/>
          <w:lang w:val="ru-RU"/>
        </w:rPr>
        <w:t>начело реалистичности,</w:t>
      </w:r>
      <w:r w:rsidRPr="007A03AA">
        <w:rPr>
          <w:lang w:val="ru-RU"/>
        </w:rPr>
        <w:t xml:space="preserve"> које подразумева </w:t>
      </w:r>
      <w:r w:rsidRPr="00D9461D">
        <w:rPr>
          <w:lang w:val="sr-Latn-BA"/>
        </w:rPr>
        <w:t>ув</w:t>
      </w:r>
      <w:r w:rsidRPr="00D9461D">
        <w:rPr>
          <w:lang w:val="sr-Cyrl-CS"/>
        </w:rPr>
        <w:t>а</w:t>
      </w:r>
      <w:r w:rsidRPr="00D9461D">
        <w:rPr>
          <w:lang w:val="sr-Latn-BA"/>
        </w:rPr>
        <w:t>жавањ</w:t>
      </w:r>
      <w:r w:rsidRPr="007A03AA">
        <w:rPr>
          <w:lang w:val="ru-RU"/>
        </w:rPr>
        <w:t>е</w:t>
      </w:r>
      <w:r w:rsidRPr="00D9461D">
        <w:rPr>
          <w:lang w:val="sr-Latn-BA"/>
        </w:rPr>
        <w:t xml:space="preserve"> </w:t>
      </w:r>
      <w:r w:rsidRPr="007A03AA">
        <w:rPr>
          <w:lang w:val="ru-RU"/>
        </w:rPr>
        <w:t xml:space="preserve">финансијских, </w:t>
      </w:r>
      <w:r w:rsidRPr="00D9461D">
        <w:rPr>
          <w:lang w:val="sr-Latn-BA"/>
        </w:rPr>
        <w:t xml:space="preserve">економских, </w:t>
      </w:r>
      <w:r w:rsidRPr="007A03AA">
        <w:rPr>
          <w:lang w:val="ru-RU"/>
        </w:rPr>
        <w:t>друштвених</w:t>
      </w:r>
      <w:r w:rsidRPr="00D9461D">
        <w:rPr>
          <w:lang w:val="sr-Latn-BA"/>
        </w:rPr>
        <w:t xml:space="preserve">, </w:t>
      </w:r>
      <w:r w:rsidRPr="007A03AA">
        <w:rPr>
          <w:lang w:val="ru-RU"/>
        </w:rPr>
        <w:t xml:space="preserve">културних, просторних, </w:t>
      </w:r>
      <w:r w:rsidRPr="00D9461D">
        <w:rPr>
          <w:lang w:val="sr-Latn-BA"/>
        </w:rPr>
        <w:t xml:space="preserve">еколошких, </w:t>
      </w:r>
      <w:r w:rsidRPr="007A03AA">
        <w:rPr>
          <w:lang w:val="ru-RU"/>
        </w:rPr>
        <w:t xml:space="preserve">регионалних, </w:t>
      </w:r>
      <w:r w:rsidRPr="00D9461D">
        <w:rPr>
          <w:lang w:val="sr-Latn-BA"/>
        </w:rPr>
        <w:t>административних</w:t>
      </w:r>
      <w:r w:rsidRPr="007A03AA">
        <w:rPr>
          <w:lang w:val="ru-RU"/>
        </w:rPr>
        <w:t xml:space="preserve"> </w:t>
      </w:r>
      <w:r w:rsidRPr="00D9461D">
        <w:rPr>
          <w:lang w:val="sr-Latn-BA"/>
        </w:rPr>
        <w:t>и других могућности и ограничења</w:t>
      </w:r>
      <w:r w:rsidRPr="007A03AA">
        <w:rPr>
          <w:lang w:val="ru-RU"/>
        </w:rPr>
        <w:t xml:space="preserve"> приликом планирања</w:t>
      </w:r>
      <w:r w:rsidRPr="00D9461D">
        <w:rPr>
          <w:lang w:val="sr-Latn-BA"/>
        </w:rPr>
        <w:t>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7A03AA">
        <w:rPr>
          <w:b/>
          <w:i/>
          <w:lang w:val="ru-RU"/>
        </w:rPr>
        <w:t>начело релевантности и поузданости</w:t>
      </w:r>
      <w:r w:rsidRPr="007A03AA">
        <w:rPr>
          <w:lang w:val="ru-RU"/>
        </w:rPr>
        <w:t>,</w:t>
      </w:r>
      <w:r w:rsidRPr="007A03AA">
        <w:rPr>
          <w:b/>
          <w:i/>
          <w:lang w:val="ru-RU"/>
        </w:rPr>
        <w:t xml:space="preserve"> </w:t>
      </w:r>
      <w:r w:rsidRPr="007A03AA">
        <w:rPr>
          <w:lang w:val="ru-RU"/>
        </w:rPr>
        <w:t>које подразумева да се подаци на основу којих се планира, анализирају ефекти и прати спровођење планских докумената, прикупљају из различитих релевантних и поузданих извора, као и да су спроведене одговарајуће анализе очекиваних учинака спровођења планских докумената;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D9461D">
        <w:rPr>
          <w:b/>
          <w:i/>
          <w:lang w:val="sr-Latn-BA"/>
        </w:rPr>
        <w:t>начело конзистентности и усклађености</w:t>
      </w:r>
      <w:r w:rsidRPr="007A03AA">
        <w:rPr>
          <w:lang w:val="ru-RU"/>
        </w:rPr>
        <w:t xml:space="preserve">, које подразумева међусобну усклађеност јавних политика, усклађеност планских докумената по форми, садржају и терминологији, усклађеност хијерархијски нижих планских докумената са хијерархијски вишим планским документима, усклађеност планских докумената са преузетим међународним обавезама, као и усклађеност прописа са усвојеним планским документима; </w:t>
      </w:r>
    </w:p>
    <w:p w:rsidR="00D9461D" w:rsidRPr="00D9461D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sr-Latn-BA"/>
        </w:rPr>
      </w:pPr>
      <w:r w:rsidRPr="00D9461D">
        <w:rPr>
          <w:b/>
          <w:i/>
          <w:lang w:val="sr-Latn-BA"/>
        </w:rPr>
        <w:t>начело континуи</w:t>
      </w:r>
      <w:r w:rsidRPr="007A03AA">
        <w:rPr>
          <w:b/>
          <w:i/>
          <w:lang w:val="ru-RU"/>
        </w:rPr>
        <w:t>тета</w:t>
      </w:r>
      <w:r w:rsidRPr="00D9461D">
        <w:rPr>
          <w:b/>
          <w:i/>
          <w:lang w:val="sr-Latn-BA"/>
        </w:rPr>
        <w:t xml:space="preserve"> планирања</w:t>
      </w:r>
      <w:r w:rsidRPr="00D9461D">
        <w:rPr>
          <w:lang w:val="sr-Latn-BA"/>
        </w:rPr>
        <w:t xml:space="preserve">, које подразумева </w:t>
      </w:r>
      <w:r w:rsidRPr="007A03AA">
        <w:rPr>
          <w:lang w:val="ru-RU"/>
        </w:rPr>
        <w:t>цикличност процеса</w:t>
      </w:r>
      <w:r w:rsidRPr="00D9461D">
        <w:rPr>
          <w:lang w:val="sr-Latn-BA"/>
        </w:rPr>
        <w:t xml:space="preserve"> планира</w:t>
      </w:r>
      <w:r w:rsidRPr="007A03AA">
        <w:rPr>
          <w:lang w:val="ru-RU"/>
        </w:rPr>
        <w:t>ња</w:t>
      </w:r>
      <w:r w:rsidRPr="00D9461D">
        <w:rPr>
          <w:lang w:val="sr-Latn-BA"/>
        </w:rPr>
        <w:t xml:space="preserve">, </w:t>
      </w:r>
      <w:r w:rsidRPr="007A03AA">
        <w:rPr>
          <w:lang w:val="ru-RU"/>
        </w:rPr>
        <w:t xml:space="preserve">праћења спровођења и вредновања учинака, </w:t>
      </w:r>
      <w:r w:rsidRPr="00D9461D">
        <w:rPr>
          <w:lang w:val="sr-Latn-BA"/>
        </w:rPr>
        <w:t xml:space="preserve">као и </w:t>
      </w:r>
      <w:r w:rsidRPr="007A03AA">
        <w:rPr>
          <w:lang w:val="ru-RU"/>
        </w:rPr>
        <w:t xml:space="preserve">заснованост новог планског документа </w:t>
      </w:r>
      <w:r w:rsidRPr="00D9461D">
        <w:rPr>
          <w:lang w:val="sr-Latn-BA"/>
        </w:rPr>
        <w:t>на плански</w:t>
      </w:r>
      <w:r w:rsidRPr="007A03AA">
        <w:rPr>
          <w:lang w:val="ru-RU"/>
        </w:rPr>
        <w:t>м</w:t>
      </w:r>
      <w:r w:rsidRPr="00D9461D">
        <w:rPr>
          <w:lang w:val="sr-Latn-BA"/>
        </w:rPr>
        <w:t xml:space="preserve"> документ</w:t>
      </w:r>
      <w:r w:rsidRPr="007A03AA">
        <w:rPr>
          <w:lang w:val="ru-RU"/>
        </w:rPr>
        <w:t>има</w:t>
      </w:r>
      <w:r w:rsidRPr="00D9461D">
        <w:rPr>
          <w:lang w:val="sr-Latn-BA"/>
        </w:rPr>
        <w:t xml:space="preserve"> који </w:t>
      </w:r>
      <w:r w:rsidRPr="007A03AA">
        <w:rPr>
          <w:lang w:val="ru-RU"/>
        </w:rPr>
        <w:t xml:space="preserve">су </w:t>
      </w:r>
      <w:r w:rsidRPr="00D9461D">
        <w:rPr>
          <w:lang w:val="sr-Latn-BA"/>
        </w:rPr>
        <w:t>му претходи</w:t>
      </w:r>
      <w:r w:rsidRPr="007A03AA">
        <w:rPr>
          <w:lang w:val="ru-RU"/>
        </w:rPr>
        <w:t>ли и налазима вредновања постигнутих учинака већ спроведених јавних политика</w:t>
      </w:r>
      <w:r w:rsidRPr="00D9461D">
        <w:rPr>
          <w:lang w:val="sr-Latn-BA"/>
        </w:rPr>
        <w:t>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7A03AA">
        <w:rPr>
          <w:b/>
          <w:i/>
          <w:lang w:val="ru-RU"/>
        </w:rPr>
        <w:t>начело пропорционалности</w:t>
      </w:r>
      <w:r w:rsidRPr="007A03AA">
        <w:rPr>
          <w:lang w:val="ru-RU"/>
        </w:rPr>
        <w:t xml:space="preserve">, које подразумева да су обухват и методе анализе ефеката јавних политика, како </w:t>
      </w:r>
      <w:r w:rsidRPr="00D9461D">
        <w:rPr>
          <w:i/>
          <w:lang w:val="sr-Latn-BA"/>
        </w:rPr>
        <w:t>ex</w:t>
      </w:r>
      <w:r w:rsidRPr="00D9461D">
        <w:rPr>
          <w:i/>
          <w:lang w:val="sr-Cyrl-RS"/>
        </w:rPr>
        <w:t>-</w:t>
      </w:r>
      <w:r w:rsidRPr="00D9461D">
        <w:rPr>
          <w:i/>
          <w:lang w:val="sr-Latn-BA"/>
        </w:rPr>
        <w:t>ante</w:t>
      </w:r>
      <w:r w:rsidRPr="00D9461D">
        <w:rPr>
          <w:lang w:val="sr-Latn-BA"/>
        </w:rPr>
        <w:t xml:space="preserve"> </w:t>
      </w:r>
      <w:r w:rsidRPr="007A03AA">
        <w:rPr>
          <w:lang w:val="ru-RU"/>
        </w:rPr>
        <w:t xml:space="preserve">тако и </w:t>
      </w:r>
      <w:r w:rsidRPr="00D9461D">
        <w:rPr>
          <w:i/>
          <w:lang w:val="sr-Latn-BA"/>
        </w:rPr>
        <w:t>ex</w:t>
      </w:r>
      <w:r w:rsidRPr="00D9461D">
        <w:rPr>
          <w:i/>
          <w:lang w:val="sr-Cyrl-RS"/>
        </w:rPr>
        <w:t>-</w:t>
      </w:r>
      <w:r w:rsidRPr="00D9461D">
        <w:rPr>
          <w:i/>
          <w:lang w:val="sr-Latn-BA"/>
        </w:rPr>
        <w:t>post</w:t>
      </w:r>
      <w:r w:rsidRPr="007A03AA">
        <w:rPr>
          <w:lang w:val="ru-RU"/>
        </w:rPr>
        <w:t xml:space="preserve">, сразмерне значају и обиму процењених ефеката; 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D9461D">
        <w:rPr>
          <w:b/>
          <w:i/>
          <w:lang w:val="sr-Latn-BA"/>
        </w:rPr>
        <w:t>начело превенције и предострожности</w:t>
      </w:r>
      <w:r w:rsidRPr="007A03AA">
        <w:rPr>
          <w:lang w:val="ru-RU"/>
        </w:rPr>
        <w:t>, које подразумева да се јавне политике утврђују и спроводе тако да се спрече или сведу на најмању могућу меру потенцијални негативни ефекти;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b/>
          <w:lang w:val="ru-RU"/>
        </w:rPr>
      </w:pPr>
      <w:r w:rsidRPr="007A03AA">
        <w:rPr>
          <w:b/>
          <w:i/>
          <w:lang w:val="ru-RU"/>
        </w:rPr>
        <w:lastRenderedPageBreak/>
        <w:t xml:space="preserve">начело једнакости и недискриминације, </w:t>
      </w:r>
      <w:r w:rsidRPr="007A03AA">
        <w:rPr>
          <w:lang w:val="ru-RU"/>
        </w:rPr>
        <w:t>које подразумева да се приликом израде и спровођења планских докумената поштују људска и мањинска права и слободе гарантоване Уставом и законом;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b/>
          <w:i/>
          <w:lang w:val="ru-RU"/>
        </w:rPr>
      </w:pPr>
      <w:r w:rsidRPr="00D9461D">
        <w:rPr>
          <w:b/>
          <w:i/>
          <w:lang w:val="sr-Latn-BA"/>
        </w:rPr>
        <w:t>начело координације и сарадње</w:t>
      </w:r>
      <w:r w:rsidRPr="007A03AA">
        <w:rPr>
          <w:lang w:val="ru-RU"/>
        </w:rPr>
        <w:t>, које подразумева да се планирање врши уз уважавање интереса осталих учесника у планском систему, а нарочито уз уважавање приоритетних циљева Владе, као и иницијатива, потреба и приоритетних циљева локалне власти;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D9461D">
        <w:rPr>
          <w:b/>
          <w:i/>
          <w:lang w:val="sr-Latn-BA"/>
        </w:rPr>
        <w:t>начело јавности и партнерства</w:t>
      </w:r>
      <w:r w:rsidRPr="00D9461D">
        <w:rPr>
          <w:lang w:val="sr-Latn-BA"/>
        </w:rPr>
        <w:t>,</w:t>
      </w:r>
      <w:r w:rsidRPr="007A03AA">
        <w:rPr>
          <w:lang w:val="ru-RU"/>
        </w:rPr>
        <w:t xml:space="preserve"> које подразумева да се јавне политике утврђују у оквиру транспарентног и консултативног процеса, односно да се током израде и спровођења планских докумената, као и анализе ефеката и вредновања учинака јавних политика, спроводи транспарентан процес консултација са свим заинтересованим странама и циљним групама, укључујући и удружења и друге организације цивилног друштва, научно-истраживачке и друге организације, водећи рачуна да се омогући остваривање појединачних правних и других интереса свих заинтересованих страна и циљних група, уз истовремену заштиту јавног интереса;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D9461D">
        <w:rPr>
          <w:b/>
          <w:i/>
          <w:lang w:val="sr-Latn-BA"/>
        </w:rPr>
        <w:t>начело одговорности</w:t>
      </w:r>
      <w:r w:rsidRPr="007A03AA">
        <w:rPr>
          <w:lang w:val="ru-RU"/>
        </w:rPr>
        <w:t>, које подразумева јасно одређивање одговорних институција за спровођење мера и активности јавне политике;</w:t>
      </w:r>
    </w:p>
    <w:p w:rsidR="00D9461D" w:rsidRPr="007A03AA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ru-RU"/>
        </w:rPr>
      </w:pPr>
      <w:r w:rsidRPr="007A03AA">
        <w:rPr>
          <w:b/>
          <w:i/>
          <w:lang w:val="ru-RU"/>
        </w:rPr>
        <w:t>на</w:t>
      </w:r>
      <w:r w:rsidRPr="00D9461D">
        <w:rPr>
          <w:b/>
          <w:i/>
          <w:lang w:val="sr-Latn-BA"/>
        </w:rPr>
        <w:t>чело временске одређености</w:t>
      </w:r>
      <w:r w:rsidRPr="007A03AA">
        <w:rPr>
          <w:lang w:val="ru-RU"/>
        </w:rPr>
        <w:t>, које подразумева временски ограничен период примене документа јавне политике и јасно одређене рокове за извршење мера и активности предвиђених документом јавне политике;</w:t>
      </w:r>
    </w:p>
    <w:p w:rsidR="00D9461D" w:rsidRPr="00D9461D" w:rsidRDefault="00D9461D" w:rsidP="003C1448">
      <w:pPr>
        <w:pStyle w:val="ListParagraph"/>
        <w:numPr>
          <w:ilvl w:val="0"/>
          <w:numId w:val="9"/>
        </w:numPr>
        <w:spacing w:before="120" w:line="240" w:lineRule="auto"/>
        <w:ind w:left="360" w:hanging="360"/>
        <w:contextualSpacing w:val="0"/>
        <w:jc w:val="both"/>
        <w:rPr>
          <w:lang w:val="sr-Cyrl-RS"/>
        </w:rPr>
      </w:pPr>
      <w:r w:rsidRPr="00D9461D">
        <w:rPr>
          <w:b/>
          <w:i/>
          <w:lang w:val="sr-Latn-BA"/>
        </w:rPr>
        <w:t>начело интегралности и одрживог раста и развоја</w:t>
      </w:r>
      <w:r w:rsidRPr="007A03AA">
        <w:rPr>
          <w:i/>
          <w:lang w:val="ru-RU"/>
        </w:rPr>
        <w:t>,</w:t>
      </w:r>
      <w:r w:rsidRPr="007A03AA">
        <w:rPr>
          <w:lang w:val="ru-RU"/>
        </w:rPr>
        <w:t xml:space="preserve"> које подразумева да се приликом израде и спровођења планских докумената узимају у обзир захтеви заштите животне средине, борбе против климатских промена, ублажавање ефеката климатских промена и прилагођавања климатским променама, спречавања прекомерног коришћења природних ресурса, повећања енергетске ефикасности и искоришћавања обновљивих извора енергије и смањења емисија гасова са ефектом „стаклене баште“, њихови ефекти на друштво, посебно на локалне заједнице, њихов развој и посебности, осетљиве категорије становништва, родну равноправност, као и борбе против сиромаштва.</w:t>
      </w:r>
    </w:p>
    <w:p w:rsidR="003949AD" w:rsidRPr="0068607B" w:rsidRDefault="003949AD" w:rsidP="0068607B">
      <w:pPr>
        <w:pStyle w:val="Heading2"/>
      </w:pPr>
      <w:bookmarkStart w:id="2" w:name="_Toc24960927"/>
      <w:r w:rsidRPr="0068607B">
        <w:t>Процес израде</w:t>
      </w:r>
      <w:bookmarkEnd w:id="2"/>
      <w:r w:rsidRPr="0068607B">
        <w:t xml:space="preserve"> </w:t>
      </w:r>
    </w:p>
    <w:p w:rsidR="00D9461D" w:rsidRDefault="00D0085D" w:rsidP="000847CB">
      <w:pPr>
        <w:rPr>
          <w:rFonts w:cs="Arial"/>
          <w:lang w:val="sr-Cyrl-RS"/>
        </w:rPr>
      </w:pPr>
      <w:r>
        <w:rPr>
          <w:rFonts w:cs="Arial"/>
          <w:lang w:val="sr-Cyrl-RS"/>
        </w:rPr>
        <w:t>Процес израде Плана развоја спроведен је кроз следеће главне фазе:</w:t>
      </w:r>
    </w:p>
    <w:p w:rsidR="00D0085D" w:rsidRDefault="00D0085D" w:rsidP="003C1448">
      <w:pPr>
        <w:pStyle w:val="ListParagraph"/>
        <w:numPr>
          <w:ilvl w:val="0"/>
          <w:numId w:val="10"/>
        </w:numPr>
        <w:spacing w:before="120" w:line="240" w:lineRule="auto"/>
        <w:jc w:val="both"/>
        <w:rPr>
          <w:lang w:val="sr-Cyrl-RS"/>
        </w:rPr>
      </w:pPr>
      <w:r w:rsidRPr="00D0085D">
        <w:rPr>
          <w:lang w:val="sr-Cyrl-RS"/>
        </w:rPr>
        <w:t>Фаза припреме</w:t>
      </w:r>
      <w:r w:rsidR="00474CF6">
        <w:rPr>
          <w:lang w:val="sr-Cyrl-RS"/>
        </w:rPr>
        <w:t xml:space="preserve"> за процес израде документа</w:t>
      </w:r>
    </w:p>
    <w:p w:rsidR="00D0085D" w:rsidRDefault="00D0085D" w:rsidP="003C1448">
      <w:pPr>
        <w:pStyle w:val="ListParagraph"/>
        <w:numPr>
          <w:ilvl w:val="0"/>
          <w:numId w:val="10"/>
        </w:numPr>
        <w:spacing w:before="120" w:line="240" w:lineRule="auto"/>
        <w:jc w:val="both"/>
        <w:rPr>
          <w:lang w:val="sr-Cyrl-RS"/>
        </w:rPr>
      </w:pPr>
      <w:r w:rsidRPr="00D0085D">
        <w:rPr>
          <w:lang w:val="sr-Cyrl-RS"/>
        </w:rPr>
        <w:t>Фаза развоја</w:t>
      </w:r>
      <w:r w:rsidR="00474CF6">
        <w:rPr>
          <w:lang w:val="sr-Cyrl-RS"/>
        </w:rPr>
        <w:t xml:space="preserve"> документа</w:t>
      </w:r>
    </w:p>
    <w:p w:rsidR="00D0085D" w:rsidRPr="00D0085D" w:rsidRDefault="000847CB" w:rsidP="003C1448">
      <w:pPr>
        <w:pStyle w:val="ListParagraph"/>
        <w:numPr>
          <w:ilvl w:val="0"/>
          <w:numId w:val="10"/>
        </w:numPr>
        <w:spacing w:before="120" w:line="240" w:lineRule="auto"/>
        <w:jc w:val="both"/>
        <w:rPr>
          <w:lang w:val="sr-Cyrl-RS"/>
        </w:rPr>
      </w:pPr>
      <w:r>
        <w:rPr>
          <w:lang w:val="sr-Cyrl-RS"/>
        </w:rPr>
        <w:t>Спровођење јавне расправе</w:t>
      </w:r>
      <w:r w:rsidR="00D0085D">
        <w:rPr>
          <w:lang w:val="sr-Cyrl-RS"/>
        </w:rPr>
        <w:t>.</w:t>
      </w:r>
    </w:p>
    <w:p w:rsidR="00691790" w:rsidRDefault="00D0085D" w:rsidP="00D0085D">
      <w:pPr>
        <w:rPr>
          <w:rFonts w:cs="Arial"/>
          <w:lang w:val="sr-Cyrl-RS"/>
        </w:rPr>
      </w:pPr>
      <w:r w:rsidRPr="00D0085D">
        <w:rPr>
          <w:rFonts w:cs="Arial"/>
          <w:lang w:val="sr-Cyrl-RS"/>
        </w:rPr>
        <w:t xml:space="preserve">Током </w:t>
      </w:r>
      <w:r>
        <w:rPr>
          <w:rFonts w:cs="Arial"/>
          <w:b/>
          <w:lang w:val="sr-Cyrl-RS"/>
        </w:rPr>
        <w:t>ф</w:t>
      </w:r>
      <w:r w:rsidRPr="00AD1A38">
        <w:rPr>
          <w:rFonts w:cs="Arial"/>
          <w:b/>
          <w:lang w:val="sr-Cyrl-RS"/>
        </w:rPr>
        <w:t>аз</w:t>
      </w:r>
      <w:r>
        <w:rPr>
          <w:rFonts w:cs="Arial"/>
          <w:b/>
          <w:lang w:val="sr-Cyrl-RS"/>
        </w:rPr>
        <w:t>е</w:t>
      </w:r>
      <w:r w:rsidRPr="00AD1A38">
        <w:rPr>
          <w:rFonts w:cs="Arial"/>
          <w:b/>
          <w:lang w:val="sr-Cyrl-RS"/>
        </w:rPr>
        <w:t xml:space="preserve"> припреме</w:t>
      </w:r>
      <w:r w:rsidRPr="00AD1A38">
        <w:rPr>
          <w:rFonts w:cs="Arial"/>
          <w:lang w:val="sr-Cyrl-RS"/>
        </w:rPr>
        <w:t xml:space="preserve"> </w:t>
      </w:r>
      <w:r>
        <w:rPr>
          <w:rFonts w:cs="Arial"/>
          <w:lang w:val="sr-Cyrl-RS"/>
        </w:rPr>
        <w:t xml:space="preserve">донета је одлука о приступању изради документа и именован је тим који </w:t>
      </w:r>
      <w:r w:rsidRPr="00AD1A38">
        <w:rPr>
          <w:rFonts w:cs="Arial"/>
          <w:lang w:val="sr-Cyrl-RS"/>
        </w:rPr>
        <w:t>административн</w:t>
      </w:r>
      <w:r>
        <w:rPr>
          <w:rFonts w:cs="Arial"/>
          <w:lang w:val="sr-Cyrl-RS"/>
        </w:rPr>
        <w:t>о</w:t>
      </w:r>
      <w:r w:rsidRPr="00AD1A38">
        <w:rPr>
          <w:rFonts w:cs="Arial"/>
          <w:lang w:val="sr-Cyrl-RS"/>
        </w:rPr>
        <w:t xml:space="preserve"> и технички води целокупан процес </w:t>
      </w:r>
      <w:r>
        <w:rPr>
          <w:rFonts w:cs="Arial"/>
          <w:lang w:val="sr-Cyrl-RS"/>
        </w:rPr>
        <w:t>израде плана. Урађена је анализа заинтересованих страна - идентификовани су најважнији актери и анализирани њихов утицај  и значај који подручја за који се план израђује имају за њих. На основу анализе заинтерес</w:t>
      </w:r>
      <w:r w:rsidR="009B00C7">
        <w:rPr>
          <w:rFonts w:cs="Arial"/>
          <w:lang w:val="sr-Cyrl-RS"/>
        </w:rPr>
        <w:t>о</w:t>
      </w:r>
      <w:r>
        <w:rPr>
          <w:rFonts w:cs="Arial"/>
          <w:lang w:val="sr-Cyrl-RS"/>
        </w:rPr>
        <w:t>ваних страна, направљен је предлог чланова тематских група</w:t>
      </w:r>
      <w:r w:rsidR="009B00C7">
        <w:rPr>
          <w:rFonts w:cs="Arial"/>
          <w:lang w:val="sr-Cyrl-RS"/>
        </w:rPr>
        <w:t xml:space="preserve"> које је потребно укључивати у различите фазе израде документа. </w:t>
      </w:r>
    </w:p>
    <w:p w:rsidR="00691790" w:rsidRDefault="00691790" w:rsidP="00691790">
      <w:pPr>
        <w:rPr>
          <w:rFonts w:cs="Arial"/>
          <w:lang w:val="sr-Cyrl-RS"/>
        </w:rPr>
      </w:pPr>
      <w:r w:rsidRPr="009C2E5F">
        <w:rPr>
          <w:rFonts w:cs="Arial"/>
          <w:b/>
          <w:lang w:val="sr-Cyrl-RS"/>
        </w:rPr>
        <w:t>Фаза развоја</w:t>
      </w:r>
      <w:r>
        <w:rPr>
          <w:rFonts w:cs="Arial"/>
          <w:lang w:val="sr-Cyrl-RS"/>
        </w:rPr>
        <w:t xml:space="preserve"> подразумевала је спровођење следеће две групе активности:</w:t>
      </w:r>
    </w:p>
    <w:p w:rsidR="00691790" w:rsidRDefault="00691790" w:rsidP="003C1448">
      <w:pPr>
        <w:pStyle w:val="ListParagraph"/>
        <w:numPr>
          <w:ilvl w:val="0"/>
          <w:numId w:val="11"/>
        </w:numPr>
        <w:spacing w:before="120" w:line="240" w:lineRule="auto"/>
        <w:jc w:val="both"/>
        <w:rPr>
          <w:lang w:val="sr-Cyrl-RS"/>
        </w:rPr>
      </w:pPr>
      <w:r>
        <w:rPr>
          <w:lang w:val="sr-Cyrl-RS"/>
        </w:rPr>
        <w:t>Анализа постојећег стања</w:t>
      </w:r>
      <w:r w:rsidR="00474CF6">
        <w:rPr>
          <w:lang w:val="sr-Cyrl-RS"/>
        </w:rPr>
        <w:t>;</w:t>
      </w:r>
    </w:p>
    <w:p w:rsidR="00691790" w:rsidRDefault="00691790" w:rsidP="003C1448">
      <w:pPr>
        <w:pStyle w:val="ListParagraph"/>
        <w:numPr>
          <w:ilvl w:val="0"/>
          <w:numId w:val="11"/>
        </w:numPr>
        <w:spacing w:before="120" w:line="240" w:lineRule="auto"/>
        <w:jc w:val="both"/>
        <w:rPr>
          <w:lang w:val="sr-Cyrl-RS"/>
        </w:rPr>
      </w:pPr>
      <w:r>
        <w:rPr>
          <w:lang w:val="sr-Cyrl-RS"/>
        </w:rPr>
        <w:t>Дефинисање визије, приоритетних циљева и мера</w:t>
      </w:r>
      <w:r w:rsidR="00474CF6">
        <w:rPr>
          <w:lang w:val="sr-Cyrl-RS"/>
        </w:rPr>
        <w:t>;</w:t>
      </w:r>
    </w:p>
    <w:p w:rsidR="00474CF6" w:rsidRDefault="00474CF6" w:rsidP="003C1448">
      <w:pPr>
        <w:pStyle w:val="ListParagraph"/>
        <w:numPr>
          <w:ilvl w:val="0"/>
          <w:numId w:val="11"/>
        </w:numPr>
        <w:spacing w:before="120" w:line="240" w:lineRule="auto"/>
        <w:jc w:val="both"/>
        <w:rPr>
          <w:lang w:val="sr-Cyrl-RS"/>
        </w:rPr>
      </w:pPr>
      <w:r>
        <w:rPr>
          <w:lang w:val="sr-Cyrl-RS"/>
        </w:rPr>
        <w:t>Д</w:t>
      </w:r>
      <w:r w:rsidRPr="00425A60">
        <w:rPr>
          <w:lang w:val="sr-Cyrl-RS"/>
        </w:rPr>
        <w:t xml:space="preserve">ефинисања </w:t>
      </w:r>
      <w:r>
        <w:rPr>
          <w:lang w:val="sr-Cyrl-RS"/>
        </w:rPr>
        <w:t xml:space="preserve">оквира </w:t>
      </w:r>
      <w:r w:rsidRPr="00425A60">
        <w:rPr>
          <w:lang w:val="sr-Cyrl-RS"/>
        </w:rPr>
        <w:t>за праћење, евалуацију</w:t>
      </w:r>
      <w:r>
        <w:rPr>
          <w:lang w:val="sr-Latn-RS"/>
        </w:rPr>
        <w:t xml:space="preserve"> </w:t>
      </w:r>
      <w:r>
        <w:rPr>
          <w:lang w:val="sr-Cyrl-RS"/>
        </w:rPr>
        <w:t xml:space="preserve">и </w:t>
      </w:r>
      <w:r w:rsidRPr="00425A60">
        <w:rPr>
          <w:lang w:val="sr-Cyrl-RS"/>
        </w:rPr>
        <w:t>извештавање</w:t>
      </w:r>
      <w:r>
        <w:rPr>
          <w:lang w:val="sr-Cyrl-RS"/>
        </w:rPr>
        <w:t xml:space="preserve"> са структуром одговорности.</w:t>
      </w:r>
    </w:p>
    <w:p w:rsidR="009C6575" w:rsidRDefault="00691790" w:rsidP="006E3543">
      <w:pPr>
        <w:rPr>
          <w:rFonts w:cs="Arial"/>
          <w:lang w:val="sr-Cyrl-RS"/>
        </w:rPr>
      </w:pPr>
      <w:r w:rsidRPr="009C6575">
        <w:rPr>
          <w:rFonts w:cs="Arial"/>
          <w:b/>
          <w:lang w:val="sr-Cyrl-RS"/>
        </w:rPr>
        <w:t>Анализа постојећег стања</w:t>
      </w:r>
      <w:r>
        <w:rPr>
          <w:rFonts w:cs="Arial"/>
          <w:lang w:val="sr-Cyrl-RS"/>
        </w:rPr>
        <w:t xml:space="preserve"> је први корак у процесу и подразумева прикупљање и обраду података из примарних и секундарних извора. У оквиру овог корака</w:t>
      </w:r>
      <w:r w:rsidR="006E3543">
        <w:rPr>
          <w:rFonts w:cs="Arial"/>
          <w:lang w:val="sr-Cyrl-RS"/>
        </w:rPr>
        <w:t>,</w:t>
      </w:r>
      <w:r>
        <w:rPr>
          <w:rFonts w:cs="Arial"/>
          <w:lang w:val="sr-Cyrl-RS"/>
        </w:rPr>
        <w:t xml:space="preserve"> </w:t>
      </w:r>
      <w:r w:rsidR="006E3543">
        <w:rPr>
          <w:rFonts w:cs="Arial"/>
          <w:lang w:val="sr-Cyrl-RS"/>
        </w:rPr>
        <w:t xml:space="preserve">комбинацијом примарног (коришћењем упитника) и секундарног (прикупљањем података из званичне статистике) прикупљања података, за општину Мали Зворник, </w:t>
      </w:r>
      <w:r>
        <w:rPr>
          <w:rFonts w:cs="Arial"/>
          <w:lang w:val="sr-Cyrl-RS"/>
        </w:rPr>
        <w:t xml:space="preserve">урађене су следеће анализе: 1) </w:t>
      </w:r>
      <w:r w:rsidR="006E3543">
        <w:rPr>
          <w:rFonts w:cs="Arial"/>
          <w:lang w:val="sr-Cyrl-RS"/>
        </w:rPr>
        <w:t>А</w:t>
      </w:r>
      <w:r>
        <w:rPr>
          <w:rFonts w:cs="Arial"/>
          <w:lang w:val="sr-Cyrl-RS"/>
        </w:rPr>
        <w:t xml:space="preserve">нализа економског развоја; 2) </w:t>
      </w:r>
      <w:r w:rsidR="006E3543">
        <w:rPr>
          <w:rFonts w:cs="Arial"/>
          <w:lang w:val="sr-Cyrl-RS"/>
        </w:rPr>
        <w:t>С</w:t>
      </w:r>
      <w:r>
        <w:rPr>
          <w:rFonts w:cs="Arial"/>
          <w:lang w:val="sr-Cyrl-RS"/>
        </w:rPr>
        <w:t xml:space="preserve">оцио-економска анализа пољопривреде; 3) </w:t>
      </w:r>
      <w:r w:rsidR="006E3543">
        <w:rPr>
          <w:rFonts w:cs="Arial"/>
          <w:lang w:val="sr-Cyrl-RS"/>
        </w:rPr>
        <w:t xml:space="preserve">Анализа </w:t>
      </w:r>
      <w:r w:rsidR="00B141B2" w:rsidRPr="006E3543">
        <w:rPr>
          <w:rFonts w:cs="Arial"/>
          <w:lang w:val="sr-Cyrl-RS"/>
        </w:rPr>
        <w:t>сектор</w:t>
      </w:r>
      <w:r w:rsidR="006E3543">
        <w:rPr>
          <w:rFonts w:cs="Arial"/>
          <w:lang w:val="sr-Cyrl-RS"/>
        </w:rPr>
        <w:t>а</w:t>
      </w:r>
      <w:r w:rsidR="00B141B2" w:rsidRPr="006E3543">
        <w:rPr>
          <w:rFonts w:cs="Arial"/>
          <w:lang w:val="sr-Cyrl-RS"/>
        </w:rPr>
        <w:t xml:space="preserve"> заштите </w:t>
      </w:r>
      <w:r w:rsidR="00B141B2" w:rsidRPr="006E3543">
        <w:rPr>
          <w:rFonts w:cs="Arial"/>
          <w:lang w:val="sr-Cyrl-RS"/>
        </w:rPr>
        <w:lastRenderedPageBreak/>
        <w:t>животне средине, сектор</w:t>
      </w:r>
      <w:r w:rsidR="006E3543">
        <w:rPr>
          <w:rFonts w:cs="Arial"/>
          <w:lang w:val="sr-Cyrl-RS"/>
        </w:rPr>
        <w:t>а</w:t>
      </w:r>
      <w:r w:rsidR="00B141B2" w:rsidRPr="006E3543">
        <w:rPr>
          <w:rFonts w:cs="Arial"/>
          <w:lang w:val="sr-Cyrl-RS"/>
        </w:rPr>
        <w:t xml:space="preserve"> енергетике, сектор</w:t>
      </w:r>
      <w:r w:rsidR="006E3543">
        <w:rPr>
          <w:rFonts w:cs="Arial"/>
          <w:lang w:val="sr-Cyrl-RS"/>
        </w:rPr>
        <w:t>а</w:t>
      </w:r>
      <w:r w:rsidR="00B141B2" w:rsidRPr="006E3543">
        <w:rPr>
          <w:rFonts w:cs="Arial"/>
          <w:lang w:val="sr-Cyrl-RS"/>
        </w:rPr>
        <w:t xml:space="preserve"> саобраћаја и комуникације, сектор</w:t>
      </w:r>
      <w:r w:rsidR="006E3543">
        <w:rPr>
          <w:rFonts w:cs="Arial"/>
          <w:lang w:val="sr-Cyrl-RS"/>
        </w:rPr>
        <w:t>а</w:t>
      </w:r>
      <w:r w:rsidR="00B141B2" w:rsidRPr="006E3543">
        <w:rPr>
          <w:rFonts w:cs="Arial"/>
          <w:lang w:val="sr-Cyrl-RS"/>
        </w:rPr>
        <w:t xml:space="preserve"> урбанизма, </w:t>
      </w:r>
      <w:r w:rsidR="00B141B2" w:rsidRPr="006E3543">
        <w:rPr>
          <w:rFonts w:cs="Arial"/>
          <w:lang w:val="nl-NL"/>
        </w:rPr>
        <w:t>просторно</w:t>
      </w:r>
      <w:r w:rsidR="00B141B2" w:rsidRPr="006E3543">
        <w:rPr>
          <w:rFonts w:cs="Arial"/>
          <w:lang w:val="sr-Cyrl-RS"/>
        </w:rPr>
        <w:t>г</w:t>
      </w:r>
      <w:r w:rsidR="00B141B2" w:rsidRPr="006E3543">
        <w:rPr>
          <w:rFonts w:cs="Arial"/>
          <w:lang w:val="nl-NL"/>
        </w:rPr>
        <w:t xml:space="preserve"> планирањ</w:t>
      </w:r>
      <w:r w:rsidR="00B141B2" w:rsidRPr="006E3543">
        <w:rPr>
          <w:rFonts w:cs="Arial"/>
          <w:lang w:val="sr-Cyrl-RS"/>
        </w:rPr>
        <w:t>а</w:t>
      </w:r>
      <w:r w:rsidR="00B141B2" w:rsidRPr="006E3543">
        <w:rPr>
          <w:rFonts w:cs="Arial"/>
          <w:lang w:val="nl-NL"/>
        </w:rPr>
        <w:t xml:space="preserve"> и грађевинарств</w:t>
      </w:r>
      <w:r w:rsidR="006E3543">
        <w:rPr>
          <w:rFonts w:cs="Arial"/>
          <w:lang w:val="sr-Cyrl-RS"/>
        </w:rPr>
        <w:t>; 4) Анализа друштвеног развоја; 5) Анализа капацитета општине за финансирање приоритетних праваца развоја; 6) Анализа различитих показатеља општине Мали Зворник на бази аналитичког сервиса ЈЛС Републичког секретаријата за јавну политику</w:t>
      </w:r>
      <w:r w:rsidR="006E3543">
        <w:rPr>
          <w:rStyle w:val="FootnoteReference"/>
          <w:rFonts w:cs="Arial"/>
          <w:lang w:val="sr-Cyrl-RS"/>
        </w:rPr>
        <w:footnoteReference w:id="5"/>
      </w:r>
      <w:r w:rsidR="006E3543">
        <w:rPr>
          <w:rFonts w:cs="Arial"/>
          <w:lang w:val="sr-Cyrl-RS"/>
        </w:rPr>
        <w:t xml:space="preserve">. Анализа постојећег стања завршена је </w:t>
      </w:r>
      <w:r w:rsidR="009C6575">
        <w:rPr>
          <w:rFonts w:cs="Arial"/>
          <w:lang w:val="sr-Cyrl-RS"/>
        </w:rPr>
        <w:t>израдом тзв</w:t>
      </w:r>
      <w:r w:rsidR="009C6575">
        <w:rPr>
          <w:rFonts w:cs="Arial"/>
          <w:lang w:val="sr-Latn-RS"/>
        </w:rPr>
        <w:t>. SWOT</w:t>
      </w:r>
      <w:r w:rsidR="009C6575">
        <w:rPr>
          <w:rFonts w:cs="Arial"/>
          <w:lang w:val="sr-Cyrl-RS"/>
        </w:rPr>
        <w:t xml:space="preserve"> матрице, која је развијена на радионици на којој су учествовали како чланови </w:t>
      </w:r>
      <w:r w:rsidR="007A03AA">
        <w:rPr>
          <w:rFonts w:cs="Arial"/>
          <w:lang w:val="sr-Cyrl-RS"/>
        </w:rPr>
        <w:t>Радне групе</w:t>
      </w:r>
      <w:r w:rsidR="009C6575">
        <w:rPr>
          <w:rFonts w:cs="Arial"/>
          <w:lang w:val="sr-Cyrl-RS"/>
        </w:rPr>
        <w:t xml:space="preserve"> за израду Плана развоја, тако и чланови тематских радних група.</w:t>
      </w:r>
    </w:p>
    <w:p w:rsidR="009C6575" w:rsidRDefault="009C6575" w:rsidP="009C6575">
      <w:pPr>
        <w:rPr>
          <w:rFonts w:cs="Arial"/>
          <w:lang w:val="sr-Cyrl-RS"/>
        </w:rPr>
      </w:pPr>
      <w:r w:rsidRPr="009C6575">
        <w:rPr>
          <w:rFonts w:cs="Arial"/>
          <w:b/>
          <w:lang w:val="sr-Cyrl-RS"/>
        </w:rPr>
        <w:t>Дефинисање визије, приоритетних циљева и мера</w:t>
      </w:r>
      <w:r>
        <w:rPr>
          <w:rFonts w:cs="Arial"/>
          <w:lang w:val="sr-Cyrl-RS"/>
        </w:rPr>
        <w:t xml:space="preserve"> је наредни корак, у оквиру кога су спроведене и консултације са тематским групама.</w:t>
      </w:r>
    </w:p>
    <w:p w:rsidR="000847CB" w:rsidRPr="000847CB" w:rsidRDefault="000847CB" w:rsidP="009C6575">
      <w:pPr>
        <w:rPr>
          <w:rFonts w:cs="Arial"/>
          <w:lang w:val="sr-Cyrl-RS"/>
        </w:rPr>
      </w:pPr>
      <w:r>
        <w:rPr>
          <w:rFonts w:cs="Arial"/>
          <w:lang w:val="sr-Cyrl-RS"/>
        </w:rPr>
        <w:t>Приликом утврђивања визије, приоритетних циљева и мера, поштоване су дефиниције и правила која се на њих односе</w:t>
      </w:r>
      <w:r w:rsidR="000E1511">
        <w:rPr>
          <w:rFonts w:cs="Arial"/>
          <w:lang w:val="sr-Cyrl-RS"/>
        </w:rPr>
        <w:t xml:space="preserve"> која су наведена у следећим пасусима</w:t>
      </w:r>
      <w:r>
        <w:rPr>
          <w:rFonts w:cs="Arial"/>
          <w:lang w:val="sr-Cyrl-RS"/>
        </w:rPr>
        <w:t>.</w:t>
      </w:r>
    </w:p>
    <w:p w:rsidR="009C6575" w:rsidRPr="00F7741E" w:rsidRDefault="009C6575" w:rsidP="009C6575">
      <w:pPr>
        <w:rPr>
          <w:rFonts w:cs="Arial"/>
          <w:lang w:val="sr-Cyrl-RS"/>
        </w:rPr>
      </w:pPr>
      <w:r w:rsidRPr="00F6059B">
        <w:rPr>
          <w:rFonts w:cs="Arial"/>
          <w:b/>
          <w:i/>
          <w:lang w:val="sr-Cyrl-RS"/>
        </w:rPr>
        <w:t>Визиј</w:t>
      </w:r>
      <w:r>
        <w:rPr>
          <w:rFonts w:cs="Arial"/>
          <w:b/>
          <w:i/>
          <w:lang w:val="sr-Cyrl-RS"/>
        </w:rPr>
        <w:t xml:space="preserve">а </w:t>
      </w:r>
      <w:r w:rsidRPr="00833DED">
        <w:rPr>
          <w:rFonts w:cs="Arial"/>
          <w:lang w:val="sr-Cyrl-RS"/>
        </w:rPr>
        <w:t>представља жељено стање у будућности.</w:t>
      </w:r>
      <w:r>
        <w:rPr>
          <w:rFonts w:cs="Arial"/>
          <w:lang w:val="sr-Cyrl-RS"/>
        </w:rPr>
        <w:t xml:space="preserve"> Визија се добија процесом брејнсторминга на састанцима тематских група. Дефинисана визија треба да је инспиративна и амбициозна, кратка и лака за памћење, достижна и мерљива, али и да локалну самоуправу за коју се врши планирање диференција од других подручја.</w:t>
      </w:r>
    </w:p>
    <w:p w:rsidR="000847CB" w:rsidRDefault="009C6575" w:rsidP="009C6575">
      <w:pPr>
        <w:rPr>
          <w:rFonts w:cs="Arial"/>
          <w:lang w:val="sr-Cyrl-RS"/>
        </w:rPr>
      </w:pPr>
      <w:r w:rsidRPr="00F6059B">
        <w:rPr>
          <w:rFonts w:cs="Arial"/>
          <w:b/>
          <w:i/>
          <w:lang w:val="sr-Cyrl-RS"/>
        </w:rPr>
        <w:t>Приоритетни</w:t>
      </w:r>
      <w:r w:rsidRPr="007D44DB">
        <w:rPr>
          <w:rFonts w:cs="Arial"/>
          <w:b/>
          <w:i/>
          <w:lang w:val="sr-Cyrl-RS"/>
        </w:rPr>
        <w:t xml:space="preserve"> циљеви</w:t>
      </w:r>
      <w:r w:rsidRPr="007D44DB">
        <w:rPr>
          <w:rFonts w:cs="Arial"/>
          <w:lang w:val="sr-Cyrl-RS"/>
        </w:rPr>
        <w:t xml:space="preserve"> су пројекције жељеног стања које доприносе остварењу </w:t>
      </w:r>
      <w:r>
        <w:rPr>
          <w:rFonts w:cs="Arial"/>
          <w:lang w:val="sr-Cyrl-RS"/>
        </w:rPr>
        <w:t>визије</w:t>
      </w:r>
      <w:r w:rsidRPr="007D44DB">
        <w:rPr>
          <w:rFonts w:cs="Arial"/>
          <w:lang w:val="sr-Cyrl-RS"/>
        </w:rPr>
        <w:t>, а постижу се спровођењем мера, односно групе мера</w:t>
      </w:r>
      <w:r>
        <w:rPr>
          <w:rFonts w:cs="Arial"/>
          <w:lang w:val="sr-Cyrl-RS"/>
        </w:rPr>
        <w:t xml:space="preserve">, </w:t>
      </w:r>
      <w:r w:rsidRPr="007D44DB">
        <w:rPr>
          <w:rFonts w:cs="Arial"/>
          <w:lang w:val="sr-Cyrl-RS"/>
        </w:rPr>
        <w:t xml:space="preserve">при чему се свака мера, односно група </w:t>
      </w:r>
      <w:r>
        <w:rPr>
          <w:rFonts w:cs="Arial"/>
          <w:lang w:val="sr-Cyrl-RS"/>
        </w:rPr>
        <w:t xml:space="preserve"> </w:t>
      </w:r>
      <w:r w:rsidRPr="007D44DB">
        <w:rPr>
          <w:rFonts w:cs="Arial"/>
          <w:lang w:val="sr-Cyrl-RS"/>
        </w:rPr>
        <w:t>мера обавезно везује за конкретан посебан циљ.</w:t>
      </w:r>
      <w:r>
        <w:rPr>
          <w:rFonts w:cs="Arial"/>
          <w:lang w:val="sr-Cyrl-RS"/>
        </w:rPr>
        <w:t xml:space="preserve"> Циљеви се утврђују тако да буду </w:t>
      </w:r>
      <w:r w:rsidR="000847CB">
        <w:rPr>
          <w:rFonts w:cs="Arial"/>
          <w:lang w:val="sr-Cyrl-RS"/>
        </w:rPr>
        <w:t xml:space="preserve">специфични, </w:t>
      </w:r>
      <w:r w:rsidRPr="003A7D7D">
        <w:rPr>
          <w:rFonts w:cs="Arial"/>
          <w:lang w:val="sr-Cyrl-RS"/>
        </w:rPr>
        <w:t xml:space="preserve">мерљиви, </w:t>
      </w:r>
      <w:r w:rsidR="000847CB">
        <w:rPr>
          <w:rFonts w:cs="Arial"/>
          <w:lang w:val="sr-Cyrl-RS"/>
        </w:rPr>
        <w:t>достижни</w:t>
      </w:r>
      <w:r w:rsidRPr="003A7D7D">
        <w:rPr>
          <w:rFonts w:cs="Arial"/>
          <w:lang w:val="sr-Cyrl-RS"/>
        </w:rPr>
        <w:t>, реални и временски одређени</w:t>
      </w:r>
      <w:r>
        <w:rPr>
          <w:rFonts w:cs="Arial"/>
          <w:lang w:val="sr-Cyrl-RS"/>
        </w:rPr>
        <w:t>. На нивоу приоритетног циљ</w:t>
      </w:r>
      <w:r w:rsidR="000847CB">
        <w:rPr>
          <w:rFonts w:cs="Arial"/>
          <w:lang w:val="sr-Cyrl-RS"/>
        </w:rPr>
        <w:t>а дефинишу се показатељи учинка.</w:t>
      </w:r>
    </w:p>
    <w:p w:rsidR="009C6575" w:rsidRPr="000847CB" w:rsidRDefault="009C6575" w:rsidP="009C6575">
      <w:pPr>
        <w:rPr>
          <w:rFonts w:cs="Arial"/>
          <w:lang w:val="sr-Cyrl-RS"/>
        </w:rPr>
      </w:pPr>
      <w:r w:rsidRPr="00F6059B">
        <w:rPr>
          <w:rFonts w:cs="Arial"/>
          <w:b/>
          <w:i/>
          <w:lang w:val="sr-Cyrl-RS"/>
        </w:rPr>
        <w:t>Мер</w:t>
      </w:r>
      <w:r>
        <w:rPr>
          <w:rFonts w:cs="Arial"/>
          <w:b/>
          <w:i/>
          <w:lang w:val="sr-Cyrl-RS"/>
        </w:rPr>
        <w:t>е</w:t>
      </w:r>
      <w:r w:rsidRPr="00F6059B">
        <w:rPr>
          <w:rFonts w:cs="Arial"/>
          <w:b/>
          <w:i/>
          <w:lang w:val="sr-Cyrl-RS"/>
        </w:rPr>
        <w:t xml:space="preserve"> </w:t>
      </w:r>
      <w:r w:rsidRPr="00504137">
        <w:rPr>
          <w:rFonts w:cs="Arial"/>
          <w:lang w:val="sr-Cyrl-RS"/>
        </w:rPr>
        <w:t>представља</w:t>
      </w:r>
      <w:r>
        <w:rPr>
          <w:rFonts w:cs="Arial"/>
          <w:lang w:val="sr-Cyrl-RS"/>
        </w:rPr>
        <w:t>ју</w:t>
      </w:r>
      <w:r w:rsidRPr="00504137">
        <w:rPr>
          <w:rFonts w:cs="Arial"/>
          <w:lang w:val="sr-Cyrl-RS"/>
        </w:rPr>
        <w:t xml:space="preserve"> активности чије се предузимање планира</w:t>
      </w:r>
      <w:r>
        <w:rPr>
          <w:rFonts w:cs="Arial"/>
          <w:lang w:val="sr-Cyrl-RS"/>
        </w:rPr>
        <w:t xml:space="preserve"> ради остварења приоритетних циљева, односно достизања постављене визије. Мере могу бити различите по својој врсти и начину деловања, а за остварење постављеног циља потребна је реализација једне или више мера, које могу бити међусобно условљена. </w:t>
      </w:r>
      <w:r w:rsidR="000847CB" w:rsidRPr="000847CB">
        <w:rPr>
          <w:rFonts w:cs="Arial"/>
          <w:i/>
          <w:lang w:val="sr-Cyrl-RS"/>
        </w:rPr>
        <w:t>Закон о планском систему</w:t>
      </w:r>
      <w:r w:rsidR="000847CB">
        <w:rPr>
          <w:rFonts w:cs="Arial"/>
          <w:lang w:val="sr-Cyrl-RS"/>
        </w:rPr>
        <w:t xml:space="preserve"> препознаје следеће мере јавне политике: 1) </w:t>
      </w:r>
      <w:r w:rsidRPr="00474CF6">
        <w:rPr>
          <w:rFonts w:cs="Arial"/>
          <w:b/>
          <w:i/>
          <w:lang w:val="sr-Cyrl-RS"/>
        </w:rPr>
        <w:t>регулаторне</w:t>
      </w:r>
      <w:r w:rsidR="000847CB">
        <w:rPr>
          <w:rFonts w:cs="Arial"/>
          <w:b/>
          <w:lang w:val="sr-Cyrl-RS"/>
        </w:rPr>
        <w:t>,</w:t>
      </w:r>
      <w:r w:rsidR="000847CB">
        <w:rPr>
          <w:rFonts w:cs="Arial"/>
          <w:lang w:val="sr-Cyrl-RS"/>
        </w:rPr>
        <w:t xml:space="preserve"> </w:t>
      </w:r>
      <w:r w:rsidR="000847CB" w:rsidRPr="005F19E2">
        <w:rPr>
          <w:lang w:val="sr-Latn-BA"/>
        </w:rPr>
        <w:t>којима се успостављају стандарди и правила којима се уређују односи у друштву</w:t>
      </w:r>
      <w:r w:rsidR="000847CB">
        <w:rPr>
          <w:lang w:val="sr-Cyrl-RS"/>
        </w:rPr>
        <w:t>;</w:t>
      </w:r>
      <w:r>
        <w:rPr>
          <w:rFonts w:cs="Arial"/>
          <w:lang w:val="sr-Cyrl-RS"/>
        </w:rPr>
        <w:t xml:space="preserve"> </w:t>
      </w:r>
      <w:r w:rsidR="000847CB">
        <w:rPr>
          <w:rFonts w:cs="Arial"/>
          <w:lang w:val="sr-Cyrl-RS"/>
        </w:rPr>
        <w:t xml:space="preserve">2) </w:t>
      </w:r>
      <w:r w:rsidRPr="00474CF6">
        <w:rPr>
          <w:rFonts w:cs="Arial"/>
          <w:b/>
          <w:i/>
          <w:lang w:val="sr-Cyrl-RS"/>
        </w:rPr>
        <w:t>подстицајне</w:t>
      </w:r>
      <w:r w:rsidR="000847CB">
        <w:rPr>
          <w:rFonts w:cs="Arial"/>
          <w:b/>
          <w:lang w:val="sr-Cyrl-RS"/>
        </w:rPr>
        <w:t xml:space="preserve">, </w:t>
      </w:r>
      <w:r w:rsidR="000847CB" w:rsidRPr="005F19E2">
        <w:rPr>
          <w:lang w:val="sr-Latn-BA"/>
        </w:rPr>
        <w:t>у које спадају: фискалне мере (субвенције, порези и друго) и друге финансијске и нефинансијске мере</w:t>
      </w:r>
      <w:r w:rsidR="000847CB">
        <w:rPr>
          <w:lang w:val="sr-Cyrl-RS"/>
        </w:rPr>
        <w:t>;</w:t>
      </w:r>
      <w:r>
        <w:rPr>
          <w:rFonts w:cs="Arial"/>
          <w:lang w:val="sr-Cyrl-RS"/>
        </w:rPr>
        <w:t xml:space="preserve"> </w:t>
      </w:r>
      <w:r w:rsidR="000847CB">
        <w:rPr>
          <w:rFonts w:cs="Arial"/>
          <w:lang w:val="sr-Cyrl-RS"/>
        </w:rPr>
        <w:t xml:space="preserve">3) </w:t>
      </w:r>
      <w:r w:rsidRPr="00474CF6">
        <w:rPr>
          <w:rFonts w:cs="Arial"/>
          <w:b/>
          <w:i/>
          <w:lang w:val="sr-Cyrl-RS"/>
        </w:rPr>
        <w:t>информативно-</w:t>
      </w:r>
      <w:r w:rsidR="000847CB" w:rsidRPr="00474CF6">
        <w:rPr>
          <w:b/>
          <w:i/>
          <w:lang w:val="sr-Latn-BA"/>
        </w:rPr>
        <w:t>едукативне</w:t>
      </w:r>
      <w:r w:rsidR="000847CB">
        <w:rPr>
          <w:lang w:val="sr-Cyrl-RS"/>
        </w:rPr>
        <w:t xml:space="preserve"> </w:t>
      </w:r>
      <w:r w:rsidR="000847CB" w:rsidRPr="005F19E2">
        <w:rPr>
          <w:lang w:val="sr-Latn-BA"/>
        </w:rPr>
        <w:t>(информационе и образовне кампање и друго)</w:t>
      </w:r>
      <w:r w:rsidR="000847CB">
        <w:rPr>
          <w:lang w:val="sr-Cyrl-RS"/>
        </w:rPr>
        <w:t xml:space="preserve">; 4) </w:t>
      </w:r>
      <w:r w:rsidR="000847CB" w:rsidRPr="00474CF6">
        <w:rPr>
          <w:b/>
          <w:i/>
          <w:lang w:val="sr-Latn-BA"/>
        </w:rPr>
        <w:t>институционално управљачко организационе</w:t>
      </w:r>
      <w:r w:rsidR="000847CB">
        <w:rPr>
          <w:lang w:val="sr-Cyrl-RS"/>
        </w:rPr>
        <w:t xml:space="preserve"> </w:t>
      </w:r>
      <w:r w:rsidR="000847CB" w:rsidRPr="005F19E2">
        <w:rPr>
          <w:lang w:val="sr-Latn-BA"/>
        </w:rPr>
        <w:t>(формирање нових и укидање постојећих институција, промен</w:t>
      </w:r>
      <w:r w:rsidR="000847CB" w:rsidRPr="007A03AA">
        <w:rPr>
          <w:lang w:val="ru-RU"/>
        </w:rPr>
        <w:t>а</w:t>
      </w:r>
      <w:r w:rsidR="000847CB" w:rsidRPr="005F19E2">
        <w:rPr>
          <w:lang w:val="sr-Latn-BA"/>
        </w:rPr>
        <w:t xml:space="preserve"> организационе структуре одређених субјеката, промен</w:t>
      </w:r>
      <w:r w:rsidR="000847CB" w:rsidRPr="007A03AA">
        <w:rPr>
          <w:lang w:val="ru-RU"/>
        </w:rPr>
        <w:t>а</w:t>
      </w:r>
      <w:r w:rsidR="000847CB" w:rsidRPr="005F19E2">
        <w:rPr>
          <w:lang w:val="sr-Latn-BA"/>
        </w:rPr>
        <w:t xml:space="preserve"> броја и компетенција запослених и др.)</w:t>
      </w:r>
      <w:r w:rsidR="000847CB">
        <w:rPr>
          <w:lang w:val="sr-Cyrl-RS"/>
        </w:rPr>
        <w:t>; 5)</w:t>
      </w:r>
      <w:r w:rsidR="000847CB" w:rsidRPr="000847CB">
        <w:rPr>
          <w:lang w:val="sr-Latn-BA"/>
        </w:rPr>
        <w:t xml:space="preserve"> </w:t>
      </w:r>
      <w:r w:rsidR="000847CB" w:rsidRPr="00474CF6">
        <w:rPr>
          <w:b/>
          <w:i/>
          <w:lang w:val="sr-Latn-BA"/>
        </w:rPr>
        <w:t>oбезбеђење добара и пружање услуга</w:t>
      </w:r>
      <w:r w:rsidR="000847CB" w:rsidRPr="000847CB">
        <w:rPr>
          <w:lang w:val="sr-Latn-BA"/>
        </w:rPr>
        <w:t xml:space="preserve"> </w:t>
      </w:r>
      <w:r w:rsidR="000847CB" w:rsidRPr="005F19E2">
        <w:rPr>
          <w:lang w:val="sr-Latn-BA"/>
        </w:rPr>
        <w:t>од стране учесника у планском систему, укључујући и јавне инвестиције (капитални и инфраструктурни пројекти, инвестиције и др.)</w:t>
      </w:r>
      <w:r w:rsidR="000847CB">
        <w:rPr>
          <w:lang w:val="sr-Cyrl-RS"/>
        </w:rPr>
        <w:t>.</w:t>
      </w:r>
    </w:p>
    <w:p w:rsidR="009C6575" w:rsidRDefault="00474CF6" w:rsidP="00691790">
      <w:pPr>
        <w:rPr>
          <w:rFonts w:cs="Arial"/>
          <w:lang w:val="sr-Cyrl-RS"/>
        </w:rPr>
      </w:pPr>
      <w:r w:rsidRPr="00474CF6">
        <w:rPr>
          <w:b/>
          <w:lang w:val="sr-Cyrl-RS"/>
        </w:rPr>
        <w:t>Д</w:t>
      </w:r>
      <w:r w:rsidRPr="00474CF6">
        <w:rPr>
          <w:rFonts w:cs="Arial"/>
          <w:b/>
          <w:lang w:val="sr-Cyrl-RS"/>
        </w:rPr>
        <w:t xml:space="preserve">ефинисања </w:t>
      </w:r>
      <w:r w:rsidRPr="00474CF6">
        <w:rPr>
          <w:b/>
          <w:lang w:val="sr-Cyrl-RS"/>
        </w:rPr>
        <w:t>оквира</w:t>
      </w:r>
      <w:r w:rsidRPr="00474CF6">
        <w:rPr>
          <w:rFonts w:cs="Arial"/>
          <w:b/>
          <w:lang w:val="sr-Cyrl-RS"/>
        </w:rPr>
        <w:t xml:space="preserve"> за праћење, евалуацију</w:t>
      </w:r>
      <w:r w:rsidRPr="00474CF6">
        <w:rPr>
          <w:rFonts w:cs="Arial"/>
          <w:b/>
          <w:lang w:val="sr-Latn-RS"/>
        </w:rPr>
        <w:t xml:space="preserve"> </w:t>
      </w:r>
      <w:r w:rsidRPr="00474CF6">
        <w:rPr>
          <w:rFonts w:cs="Arial"/>
          <w:b/>
          <w:lang w:val="sr-Cyrl-RS"/>
        </w:rPr>
        <w:t>и извештавање са структуром одговорности</w:t>
      </w:r>
      <w:r>
        <w:rPr>
          <w:rFonts w:cs="Arial"/>
          <w:lang w:val="sr-Cyrl-RS"/>
        </w:rPr>
        <w:t xml:space="preserve"> је завршни корак у припреми документа за јавну расправу.</w:t>
      </w:r>
    </w:p>
    <w:p w:rsidR="00474CF6" w:rsidRPr="0034112F" w:rsidRDefault="003949AD" w:rsidP="00691790">
      <w:pPr>
        <w:rPr>
          <w:rFonts w:cs="Arial"/>
          <w:lang w:val="sr-Cyrl-RS"/>
        </w:rPr>
      </w:pPr>
      <w:r w:rsidRPr="0034112F">
        <w:rPr>
          <w:rFonts w:cs="Arial"/>
          <w:lang w:val="sr-Cyrl-RS"/>
        </w:rPr>
        <w:t xml:space="preserve">У оквиру </w:t>
      </w:r>
      <w:r w:rsidRPr="0034112F">
        <w:rPr>
          <w:rFonts w:cs="Arial"/>
          <w:b/>
          <w:lang w:val="sr-Cyrl-RS"/>
        </w:rPr>
        <w:t>спровођења јавне рас</w:t>
      </w:r>
      <w:r w:rsidRPr="0034112F">
        <w:rPr>
          <w:rFonts w:cs="Arial"/>
          <w:lang w:val="sr-Cyrl-RS"/>
        </w:rPr>
        <w:t xml:space="preserve">праве, Општина Мали Зворник је предлог </w:t>
      </w:r>
      <w:r w:rsidR="000443CE" w:rsidRPr="0034112F">
        <w:rPr>
          <w:rFonts w:cs="Arial"/>
          <w:lang w:val="sr-Cyrl-RS"/>
        </w:rPr>
        <w:t>н</w:t>
      </w:r>
      <w:r w:rsidRPr="0034112F">
        <w:rPr>
          <w:rFonts w:cs="Arial"/>
          <w:lang w:val="sr-Cyrl-RS"/>
        </w:rPr>
        <w:t xml:space="preserve">ацрта </w:t>
      </w:r>
      <w:r w:rsidR="000443CE" w:rsidRPr="0034112F">
        <w:rPr>
          <w:rFonts w:cs="Arial"/>
          <w:i/>
          <w:lang w:val="sr-Cyrl-RS"/>
        </w:rPr>
        <w:t xml:space="preserve">Плана </w:t>
      </w:r>
      <w:r w:rsidRPr="0034112F">
        <w:rPr>
          <w:rFonts w:cs="Arial"/>
          <w:i/>
          <w:lang w:val="sr-Cyrl-RS"/>
        </w:rPr>
        <w:t>развоја</w:t>
      </w:r>
      <w:r w:rsidR="000443CE" w:rsidRPr="0034112F">
        <w:rPr>
          <w:rFonts w:cs="Arial"/>
          <w:i/>
          <w:lang w:val="sr-Cyrl-RS"/>
        </w:rPr>
        <w:t xml:space="preserve"> општине Мали Зворник за период 2020-2027.</w:t>
      </w:r>
      <w:r w:rsidRPr="0034112F">
        <w:rPr>
          <w:rFonts w:cs="Arial"/>
          <w:lang w:val="sr-Cyrl-RS"/>
        </w:rPr>
        <w:t xml:space="preserve"> поставила на своју званичну интернет страницу </w:t>
      </w:r>
      <w:r w:rsidR="0034112F" w:rsidRPr="0034112F">
        <w:rPr>
          <w:rFonts w:cs="Arial"/>
          <w:lang w:val="sr-Cyrl-RS"/>
        </w:rPr>
        <w:t xml:space="preserve">дана 20.11.2019. године </w:t>
      </w:r>
      <w:r w:rsidRPr="0034112F">
        <w:rPr>
          <w:rFonts w:cs="Arial"/>
          <w:lang w:val="sr-Cyrl-RS"/>
        </w:rPr>
        <w:t xml:space="preserve">и организовала јавну презентацију </w:t>
      </w:r>
      <w:r w:rsidR="0034112F" w:rsidRPr="0034112F">
        <w:rPr>
          <w:rFonts w:cs="Arial"/>
          <w:lang w:val="sr-Cyrl-RS"/>
        </w:rPr>
        <w:t>06.12.2019. године</w:t>
      </w:r>
    </w:p>
    <w:p w:rsidR="003949AD" w:rsidRPr="0034112F" w:rsidRDefault="003949AD" w:rsidP="00691790">
      <w:pPr>
        <w:rPr>
          <w:rFonts w:cs="Arial"/>
          <w:color w:val="FF0000"/>
          <w:highlight w:val="yellow"/>
          <w:lang w:val="sr-Latn-RS"/>
        </w:rPr>
      </w:pPr>
      <w:r>
        <w:rPr>
          <w:rFonts w:cs="Arial"/>
          <w:lang w:val="sr-Cyrl-RS"/>
        </w:rPr>
        <w:t xml:space="preserve">Том приликом је предложено </w:t>
      </w:r>
      <w:r w:rsidRPr="003949AD">
        <w:rPr>
          <w:rFonts w:cs="Arial"/>
          <w:color w:val="FF0000"/>
          <w:highlight w:val="yellow"/>
          <w:lang w:val="sr-Cyrl-RS"/>
        </w:rPr>
        <w:t>.....</w:t>
      </w:r>
      <w:r>
        <w:rPr>
          <w:rFonts w:cs="Arial"/>
          <w:color w:val="FF0000"/>
          <w:highlight w:val="yellow"/>
          <w:lang w:val="sr-Cyrl-RS"/>
        </w:rPr>
        <w:t>, што је усвојено, односно ... што је одбијено.</w:t>
      </w:r>
    </w:p>
    <w:p w:rsidR="00635B43" w:rsidRPr="003949AD" w:rsidRDefault="00635B43" w:rsidP="00691790">
      <w:pPr>
        <w:rPr>
          <w:rFonts w:cs="Arial"/>
          <w:color w:val="FF0000"/>
          <w:highlight w:val="yellow"/>
          <w:lang w:val="sr-Cyrl-RS"/>
        </w:rPr>
      </w:pPr>
      <w:r>
        <w:rPr>
          <w:rFonts w:cs="Arial"/>
          <w:color w:val="FF0000"/>
          <w:highlight w:val="yellow"/>
          <w:lang w:val="sr-Cyrl-RS"/>
        </w:rPr>
        <w:t>Извештај о спроведеној јавној расправи налази се у прилогу.</w:t>
      </w:r>
    </w:p>
    <w:p w:rsidR="003949AD" w:rsidRPr="003949AD" w:rsidRDefault="003949AD" w:rsidP="00691790">
      <w:pPr>
        <w:rPr>
          <w:rFonts w:cs="Arial"/>
          <w:color w:val="FF0000"/>
          <w:lang w:val="sr-Cyrl-RS"/>
        </w:rPr>
      </w:pPr>
      <w:r w:rsidRPr="003949AD">
        <w:rPr>
          <w:rFonts w:cs="Arial"/>
          <w:color w:val="FF0000"/>
          <w:highlight w:val="yellow"/>
          <w:lang w:val="sr-Cyrl-RS"/>
        </w:rPr>
        <w:t>ДОПУНИТИ</w:t>
      </w:r>
    </w:p>
    <w:p w:rsidR="00474CF6" w:rsidRDefault="003949AD" w:rsidP="0068607B">
      <w:pPr>
        <w:pStyle w:val="Heading2"/>
      </w:pPr>
      <w:bookmarkStart w:id="3" w:name="_Toc24960928"/>
      <w:r>
        <w:t xml:space="preserve">Локализовање циљева </w:t>
      </w:r>
      <w:r w:rsidR="007B5F64">
        <w:t>одрживог развоја (</w:t>
      </w:r>
      <w:r w:rsidR="007B5F64" w:rsidRPr="007B5F64">
        <w:rPr>
          <w:i/>
        </w:rPr>
        <w:t>Агенде 2030</w:t>
      </w:r>
      <w:r w:rsidR="007B5F64">
        <w:t>)</w:t>
      </w:r>
      <w:bookmarkEnd w:id="3"/>
    </w:p>
    <w:p w:rsidR="00691790" w:rsidRDefault="007B5F64" w:rsidP="00691790">
      <w:pPr>
        <w:rPr>
          <w:rFonts w:cs="Arial"/>
          <w:lang w:val="sr-Cyrl-RS"/>
        </w:rPr>
      </w:pPr>
      <w:r>
        <w:rPr>
          <w:rFonts w:cs="Arial"/>
          <w:lang w:val="sr-Cyrl-RS"/>
        </w:rPr>
        <w:t xml:space="preserve">Једна од методолошких препорука која је испоштована приликом израде Плана развоја </w:t>
      </w:r>
      <w:r w:rsidR="00691790">
        <w:rPr>
          <w:rFonts w:cs="Arial"/>
          <w:lang w:val="sr-Cyrl-RS"/>
        </w:rPr>
        <w:t xml:space="preserve">је да </w:t>
      </w:r>
      <w:r>
        <w:rPr>
          <w:rFonts w:cs="Arial"/>
          <w:lang w:val="sr-Cyrl-RS"/>
        </w:rPr>
        <w:t>ј</w:t>
      </w:r>
      <w:r w:rsidR="00691790">
        <w:rPr>
          <w:rFonts w:cs="Arial"/>
          <w:lang w:val="sr-Cyrl-RS"/>
        </w:rPr>
        <w:t>е приликом представљања резултата анализ</w:t>
      </w:r>
      <w:r>
        <w:rPr>
          <w:rFonts w:cs="Arial"/>
          <w:lang w:val="sr-Cyrl-RS"/>
        </w:rPr>
        <w:t>а</w:t>
      </w:r>
      <w:r w:rsidR="00691790">
        <w:rPr>
          <w:rFonts w:cs="Arial"/>
          <w:lang w:val="sr-Latn-RS"/>
        </w:rPr>
        <w:t xml:space="preserve"> </w:t>
      </w:r>
      <w:r w:rsidR="00691790">
        <w:rPr>
          <w:rFonts w:cs="Arial"/>
          <w:lang w:val="sr-Cyrl-RS"/>
        </w:rPr>
        <w:t>направ</w:t>
      </w:r>
      <w:r>
        <w:rPr>
          <w:rFonts w:cs="Arial"/>
          <w:lang w:val="sr-Cyrl-RS"/>
        </w:rPr>
        <w:t xml:space="preserve">љена </w:t>
      </w:r>
      <w:r w:rsidR="00691790">
        <w:rPr>
          <w:rFonts w:cs="Arial"/>
          <w:lang w:val="sr-Cyrl-RS"/>
        </w:rPr>
        <w:t xml:space="preserve">веза са </w:t>
      </w:r>
      <w:r w:rsidR="000443CE">
        <w:rPr>
          <w:rFonts w:cs="Arial"/>
          <w:lang w:val="sr-Cyrl-RS"/>
        </w:rPr>
        <w:t xml:space="preserve">тзв. </w:t>
      </w:r>
      <w:r w:rsidR="00691790" w:rsidRPr="000443CE">
        <w:rPr>
          <w:rFonts w:cs="Arial"/>
          <w:i/>
          <w:lang w:val="sr-Cyrl-RS"/>
        </w:rPr>
        <w:t>Циљевима одрживог развоја</w:t>
      </w:r>
      <w:r w:rsidR="00691790">
        <w:rPr>
          <w:rFonts w:cs="Arial"/>
          <w:lang w:val="sr-Cyrl-RS"/>
        </w:rPr>
        <w:t xml:space="preserve"> (</w:t>
      </w:r>
      <w:r w:rsidR="00691790" w:rsidRPr="007B5F64">
        <w:rPr>
          <w:rFonts w:cs="Arial"/>
          <w:i/>
          <w:lang w:val="sr-Cyrl-RS"/>
        </w:rPr>
        <w:t>Агенда 2030</w:t>
      </w:r>
      <w:r w:rsidR="00691790">
        <w:rPr>
          <w:rFonts w:cs="Arial"/>
          <w:lang w:val="sr-Cyrl-RS"/>
        </w:rPr>
        <w:t xml:space="preserve">), </w:t>
      </w:r>
      <w:r>
        <w:rPr>
          <w:rFonts w:cs="Arial"/>
          <w:lang w:val="sr-Cyrl-RS"/>
        </w:rPr>
        <w:t xml:space="preserve">односно да је урађена тзв. </w:t>
      </w:r>
      <w:r w:rsidR="00691790">
        <w:rPr>
          <w:rFonts w:cs="Arial"/>
          <w:lang w:val="sr-Cyrl-RS"/>
        </w:rPr>
        <w:t>локализ</w:t>
      </w:r>
      <w:r>
        <w:rPr>
          <w:rFonts w:cs="Arial"/>
          <w:lang w:val="sr-Cyrl-RS"/>
        </w:rPr>
        <w:t>ација</w:t>
      </w:r>
      <w:r w:rsidR="00691790">
        <w:rPr>
          <w:rFonts w:cs="Arial"/>
          <w:lang w:val="sr-Cyrl-RS"/>
        </w:rPr>
        <w:t xml:space="preserve"> циљев</w:t>
      </w:r>
      <w:r>
        <w:rPr>
          <w:rFonts w:cs="Arial"/>
          <w:lang w:val="sr-Cyrl-RS"/>
        </w:rPr>
        <w:t>а</w:t>
      </w:r>
      <w:r w:rsidR="00691790">
        <w:rPr>
          <w:rFonts w:cs="Arial"/>
          <w:lang w:val="sr-Cyrl-RS"/>
        </w:rPr>
        <w:t xml:space="preserve"> и индикатора.</w:t>
      </w:r>
    </w:p>
    <w:p w:rsidR="007B5F64" w:rsidRDefault="007B5F64" w:rsidP="007B5F64">
      <w:pPr>
        <w:rPr>
          <w:rFonts w:cs="Arial"/>
          <w:lang w:val="sr-Cyrl-RS"/>
        </w:rPr>
      </w:pPr>
      <w:r w:rsidRPr="007B5F64">
        <w:rPr>
          <w:rFonts w:cs="Arial"/>
          <w:i/>
          <w:lang w:val="sr-Cyrl-RS"/>
        </w:rPr>
        <w:lastRenderedPageBreak/>
        <w:t>Агенда 2030</w:t>
      </w:r>
      <w:r>
        <w:rPr>
          <w:rStyle w:val="FootnoteReference"/>
          <w:rFonts w:cs="Arial"/>
          <w:lang w:val="sr-Cyrl-RS"/>
        </w:rPr>
        <w:footnoteReference w:id="6"/>
      </w:r>
      <w:r>
        <w:rPr>
          <w:rFonts w:cs="Arial"/>
          <w:lang w:val="sr-Cyrl-RS"/>
        </w:rPr>
        <w:t xml:space="preserve"> је усвојена на самиту Уједињених нација одржаном 2015. </w:t>
      </w:r>
      <w:r w:rsidR="000443CE">
        <w:rPr>
          <w:rFonts w:cs="Arial"/>
          <w:lang w:val="sr-Cyrl-RS"/>
        </w:rPr>
        <w:t>г</w:t>
      </w:r>
      <w:r>
        <w:rPr>
          <w:rFonts w:cs="Arial"/>
          <w:lang w:val="sr-Cyrl-RS"/>
        </w:rPr>
        <w:t xml:space="preserve">одине. Заменила је </w:t>
      </w:r>
      <w:r w:rsidRPr="007B5F64">
        <w:rPr>
          <w:rFonts w:cs="Arial"/>
          <w:i/>
          <w:lang w:val="sr-Cyrl-RS"/>
        </w:rPr>
        <w:t>Миленијумске циљеве</w:t>
      </w:r>
      <w:r>
        <w:rPr>
          <w:rFonts w:cs="Arial"/>
          <w:lang w:val="sr-Cyrl-RS"/>
        </w:rPr>
        <w:t xml:space="preserve"> који су престали да важе крајем 2015 године. </w:t>
      </w:r>
      <w:r w:rsidRPr="007B5F64">
        <w:rPr>
          <w:rFonts w:cs="Arial"/>
          <w:i/>
          <w:lang w:val="sr-Cyrl-RS"/>
        </w:rPr>
        <w:t>Агенда 2030</w:t>
      </w:r>
      <w:r>
        <w:rPr>
          <w:rFonts w:cs="Arial"/>
          <w:lang w:val="sr-Cyrl-RS"/>
        </w:rPr>
        <w:t xml:space="preserve"> представља јединствену стратегију која подразумева мобилизацију ресурса свих држава како би били остварени циљеви до 2030. </w:t>
      </w:r>
      <w:r w:rsidRPr="000443CE">
        <w:rPr>
          <w:rFonts w:cs="Arial"/>
          <w:i/>
          <w:lang w:val="sr-Cyrl-RS"/>
        </w:rPr>
        <w:t>Агенду</w:t>
      </w:r>
      <w:r>
        <w:rPr>
          <w:rFonts w:cs="Arial"/>
          <w:lang w:val="sr-Cyrl-RS"/>
        </w:rPr>
        <w:t xml:space="preserve"> чини 17 циљева, и у оквиру њих 169 подциљева мерених уз помоћ 231 показатељ</w:t>
      </w:r>
      <w:r w:rsidR="000443CE">
        <w:rPr>
          <w:rFonts w:cs="Arial"/>
          <w:lang w:val="sr-Cyrl-RS"/>
        </w:rPr>
        <w:t>а</w:t>
      </w:r>
      <w:r>
        <w:rPr>
          <w:rFonts w:cs="Arial"/>
          <w:lang w:val="sr-Cyrl-RS"/>
        </w:rPr>
        <w:t>, и дају се смернице свим државама које је потребно да усвоје и прилагоде сосптвеним приоритетима.</w:t>
      </w:r>
    </w:p>
    <w:p w:rsidR="00691790" w:rsidRDefault="007B5F64" w:rsidP="007B5F64">
      <w:pPr>
        <w:rPr>
          <w:rFonts w:cs="Arial"/>
          <w:lang w:val="sr-Cyrl-RS"/>
        </w:rPr>
      </w:pPr>
      <w:r>
        <w:rPr>
          <w:rFonts w:cs="Arial"/>
          <w:lang w:val="sr-Cyrl-RS"/>
        </w:rPr>
        <w:t>Допринос остваривању циљева одрживог развоја у потпуности је процес компатибилан са процесом приступања Европској унији, што је посебно значајно за земље Западног Балкана, а тиме и Републику Србију. П</w:t>
      </w:r>
      <w:r w:rsidRPr="003B3AA8">
        <w:rPr>
          <w:rFonts w:cs="Arial"/>
          <w:lang w:val="sr-Cyrl-RS"/>
        </w:rPr>
        <w:t>остизањем</w:t>
      </w:r>
      <w:r>
        <w:rPr>
          <w:rFonts w:cs="Arial"/>
          <w:lang w:val="sr-Cyrl-RS"/>
        </w:rPr>
        <w:t xml:space="preserve"> циљева одрживог развоја</w:t>
      </w:r>
      <w:r w:rsidRPr="003B3AA8">
        <w:rPr>
          <w:rFonts w:cs="Arial"/>
          <w:lang w:val="sr-Cyrl-RS"/>
        </w:rPr>
        <w:t xml:space="preserve">, земље кандидати истовремено испуњавају своју обавезу ка приступању ЕУ, </w:t>
      </w:r>
      <w:r>
        <w:rPr>
          <w:rFonts w:cs="Arial"/>
          <w:lang w:val="sr-Cyrl-RS"/>
        </w:rPr>
        <w:t>односно</w:t>
      </w:r>
      <w:r w:rsidRPr="003B3AA8">
        <w:rPr>
          <w:rFonts w:cs="Arial"/>
          <w:lang w:val="sr-Cyrl-RS"/>
        </w:rPr>
        <w:t xml:space="preserve"> имплементација </w:t>
      </w:r>
      <w:r>
        <w:rPr>
          <w:rFonts w:cs="Arial"/>
          <w:lang w:val="sr-Cyrl-RS"/>
        </w:rPr>
        <w:t>циљева одрживог развоја</w:t>
      </w:r>
      <w:r w:rsidRPr="003B3AA8">
        <w:rPr>
          <w:rFonts w:cs="Arial"/>
          <w:lang w:val="sr-Cyrl-RS"/>
        </w:rPr>
        <w:t xml:space="preserve"> подржава процес интеграције у ЕУ</w:t>
      </w:r>
      <w:r>
        <w:rPr>
          <w:rFonts w:cs="Arial"/>
          <w:lang w:val="sr-Cyrl-RS"/>
        </w:rPr>
        <w:t xml:space="preserve"> (циљеви одрживог развоја компатибилни су са ЕУ преговарачким поглављима).</w:t>
      </w:r>
    </w:p>
    <w:p w:rsidR="007B5F64" w:rsidRDefault="007B5F64" w:rsidP="007B5F64">
      <w:pPr>
        <w:rPr>
          <w:rFonts w:cs="Arial"/>
          <w:lang w:val="sr-Cyrl-RS"/>
        </w:rPr>
      </w:pPr>
      <w:r>
        <w:rPr>
          <w:rFonts w:cs="Arial"/>
          <w:lang w:val="sr-Cyrl-RS"/>
        </w:rPr>
        <w:t xml:space="preserve">Циљеви одрживог развоја се спроводе на националном, регионалном и локалном ниву, а прилагођавање глобалних циљева нижим нивоима планирања посматра се као ”локализација циљева одрживог развоја”. Локализација се односи на то како локалне власти у процесу планирања подржавају циљеве одрживог развоја акцијама одоздо према горе. </w:t>
      </w:r>
    </w:p>
    <w:p w:rsidR="007B5F64" w:rsidRDefault="007B5F64" w:rsidP="007B5F64">
      <w:pPr>
        <w:rPr>
          <w:rFonts w:cs="Arial"/>
          <w:lang w:val="sr-Cyrl-RS"/>
        </w:rPr>
      </w:pPr>
      <w:r w:rsidRPr="00822E84">
        <w:rPr>
          <w:rFonts w:cs="Arial"/>
          <w:lang w:val="sr-Cyrl-RS"/>
        </w:rPr>
        <w:t xml:space="preserve">Локалне власти заједно са представницима цивилног и приватног сектора </w:t>
      </w:r>
      <w:r>
        <w:rPr>
          <w:rFonts w:cs="Arial"/>
          <w:lang w:val="sr-Cyrl-RS"/>
        </w:rPr>
        <w:t>локализују глобалне циљеве и стављају их у локални контекст, односно интегришу их у планове развоја свој локалне заједнице.</w:t>
      </w:r>
    </w:p>
    <w:p w:rsidR="007B5F64" w:rsidRDefault="007B5F64" w:rsidP="007B5F64">
      <w:pPr>
        <w:rPr>
          <w:rFonts w:cs="Arial"/>
          <w:lang w:val="sr-Cyrl-RS"/>
        </w:rPr>
      </w:pPr>
      <w:r>
        <w:rPr>
          <w:rFonts w:cs="Arial"/>
          <w:lang w:val="sr-Cyrl-RS"/>
        </w:rPr>
        <w:t>Општина Мали Зворник је приликом дефинисања приоритетних циљева и мера, као и показатеља исхода, водила рачуна о локализацији циљева одрживог развоја.</w:t>
      </w:r>
      <w:r w:rsidR="00635B43">
        <w:rPr>
          <w:rFonts w:cs="Arial"/>
          <w:lang w:val="sr-Cyrl-RS"/>
        </w:rPr>
        <w:t xml:space="preserve"> </w:t>
      </w:r>
      <w:r>
        <w:rPr>
          <w:rFonts w:cs="Arial"/>
          <w:lang w:val="sr-Cyrl-RS"/>
        </w:rPr>
        <w:t xml:space="preserve">Приликом одабира мера, општина </w:t>
      </w:r>
      <w:r w:rsidR="00635B43">
        <w:rPr>
          <w:rFonts w:cs="Arial"/>
          <w:lang w:val="sr-Cyrl-RS"/>
        </w:rPr>
        <w:t>Мали Зворник</w:t>
      </w:r>
      <w:r>
        <w:rPr>
          <w:rFonts w:cs="Arial"/>
          <w:lang w:val="sr-Cyrl-RS"/>
        </w:rPr>
        <w:t xml:space="preserve"> се водила питањем које су то мере које су значајне у локалном контексту, а чија имплементација доприноси постизању једног или више циљева одрживог развоја.</w:t>
      </w:r>
    </w:p>
    <w:p w:rsidR="000443CE" w:rsidRDefault="000443CE">
      <w:pPr>
        <w:spacing w:before="0" w:after="200" w:line="276" w:lineRule="auto"/>
        <w:jc w:val="left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  <w:lang w:val="sr-Cyrl-RS"/>
        </w:rPr>
      </w:pPr>
      <w:r w:rsidRPr="007A03AA">
        <w:rPr>
          <w:lang w:val="ru-RU"/>
        </w:rPr>
        <w:br w:type="page"/>
      </w:r>
    </w:p>
    <w:p w:rsidR="00FD04E1" w:rsidRPr="00F31506" w:rsidRDefault="00690F9E" w:rsidP="0068607B">
      <w:pPr>
        <w:pStyle w:val="Heading1"/>
      </w:pPr>
      <w:bookmarkStart w:id="4" w:name="_Toc24960929"/>
      <w:r>
        <w:lastRenderedPageBreak/>
        <w:t>Преглед и анализа постојећег стања локалне самоуправе</w:t>
      </w:r>
      <w:r w:rsidR="00522D2F">
        <w:rPr>
          <w:rStyle w:val="FootnoteReference"/>
        </w:rPr>
        <w:footnoteReference w:id="7"/>
      </w:r>
      <w:bookmarkEnd w:id="4"/>
    </w:p>
    <w:p w:rsidR="002A0707" w:rsidRPr="00635B43" w:rsidRDefault="002A0707" w:rsidP="00635B43">
      <w:pPr>
        <w:keepNext/>
        <w:spacing w:before="240" w:after="120"/>
        <w:jc w:val="right"/>
        <w:rPr>
          <w:rFonts w:cstheme="minorHAnsi"/>
          <w:b/>
          <w:i/>
          <w:color w:val="D99594" w:themeColor="accent2" w:themeTint="99"/>
          <w:lang w:val="sr-Cyrl-RS"/>
        </w:rPr>
      </w:pPr>
      <w:r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Мали Зворник се простире уз реку Дрину која представља и границу са суседном Босном и Херцеговином и са два гранична прелаза </w:t>
      </w:r>
      <w:r w:rsidR="006A03BD"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преко мостова на Дрини </w:t>
      </w:r>
      <w:r w:rsidRPr="00635B43">
        <w:rPr>
          <w:rFonts w:cstheme="minorHAnsi"/>
          <w:b/>
          <w:i/>
          <w:color w:val="D99594" w:themeColor="accent2" w:themeTint="99"/>
          <w:lang w:val="sr-Cyrl-RS"/>
        </w:rPr>
        <w:t>повезан је</w:t>
      </w:r>
      <w:r w:rsidR="006A03BD"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 са суседним градом Зворником у Републици Српској</w:t>
      </w:r>
      <w:r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 </w:t>
      </w:r>
    </w:p>
    <w:p w:rsidR="0034112F" w:rsidRDefault="00967E22" w:rsidP="002A0707">
      <w:pPr>
        <w:rPr>
          <w:rFonts w:cs="Arial"/>
          <w:noProof/>
          <w:color w:val="FF0000"/>
          <w:highlight w:val="yellow"/>
          <w:lang w:val="sr-Latn-RS" w:eastAsia="sr-Latn-R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1.4pt;margin-top:59.2pt;width:199.8pt;height:193.15pt;z-index:251658240;mso-position-horizontal-relative:text;mso-position-vertical-relative:text;mso-width-relative:page;mso-height-relative:page">
            <v:imagedata r:id="rId9" o:title="polozaj"/>
            <w10:wrap type="square"/>
          </v:shape>
        </w:pict>
      </w:r>
      <w:r w:rsidR="002A0707" w:rsidRPr="004329CA">
        <w:rPr>
          <w:lang w:val="sr-Cyrl-RS"/>
        </w:rPr>
        <w:t>Општина Мали Зворник налази се у западном делу Србије</w:t>
      </w:r>
      <w:r w:rsidR="002A0707">
        <w:rPr>
          <w:lang w:val="sr-Cyrl-RS"/>
        </w:rPr>
        <w:t>, уз</w:t>
      </w:r>
      <w:r w:rsidR="002A0707" w:rsidRPr="004329CA">
        <w:rPr>
          <w:lang w:val="sr-Cyrl-RS"/>
        </w:rPr>
        <w:t xml:space="preserve"> десн</w:t>
      </w:r>
      <w:r w:rsidR="002A0707">
        <w:rPr>
          <w:lang w:val="sr-Cyrl-RS"/>
        </w:rPr>
        <w:t xml:space="preserve">у обалу реке </w:t>
      </w:r>
      <w:r w:rsidR="002A0707" w:rsidRPr="004329CA">
        <w:rPr>
          <w:lang w:val="sr-Cyrl-RS"/>
        </w:rPr>
        <w:t>Дрине</w:t>
      </w:r>
      <w:r w:rsidR="002A0707">
        <w:rPr>
          <w:lang w:val="sr-Cyrl-RS"/>
        </w:rPr>
        <w:t xml:space="preserve"> (око 40 км), која уједно представља</w:t>
      </w:r>
      <w:r w:rsidR="002A0707" w:rsidRPr="004329CA">
        <w:rPr>
          <w:lang w:val="sr-Cyrl-RS"/>
        </w:rPr>
        <w:t xml:space="preserve"> </w:t>
      </w:r>
      <w:r w:rsidR="002A0707">
        <w:rPr>
          <w:lang w:val="sr-Cyrl-RS"/>
        </w:rPr>
        <w:t xml:space="preserve">и границу са суседном Босном и Херцеговином. </w:t>
      </w:r>
      <w:r w:rsidR="002A0707" w:rsidRPr="004329CA">
        <w:rPr>
          <w:lang w:val="sr-Cyrl-RS"/>
        </w:rPr>
        <w:t xml:space="preserve">Заузима простор од 184 </w:t>
      </w:r>
      <w:r w:rsidR="002A0707" w:rsidRPr="00052209">
        <w:rPr>
          <w:lang w:val="hr-HR"/>
        </w:rPr>
        <w:t>км</w:t>
      </w:r>
      <w:r w:rsidR="002A0707" w:rsidRPr="00A60355">
        <w:rPr>
          <w:vertAlign w:val="superscript"/>
          <w:lang w:val="hr-HR"/>
        </w:rPr>
        <w:t>2</w:t>
      </w:r>
      <w:r w:rsidR="002A0707">
        <w:rPr>
          <w:lang w:val="sr-Cyrl-RS"/>
        </w:rPr>
        <w:t xml:space="preserve">, </w:t>
      </w:r>
      <w:r w:rsidR="002A0707" w:rsidRPr="004329CA">
        <w:rPr>
          <w:lang w:val="sr-Cyrl-RS"/>
        </w:rPr>
        <w:t xml:space="preserve">од села Велика Река до села Брасине, односно између Дрине, Соколске планине, Борање и </w:t>
      </w:r>
      <w:r w:rsidR="002A0707">
        <w:rPr>
          <w:lang w:val="sr-Cyrl-RS"/>
        </w:rPr>
        <w:t>Г</w:t>
      </w:r>
      <w:r w:rsidR="002A0707" w:rsidRPr="004329CA">
        <w:rPr>
          <w:lang w:val="sr-Cyrl-RS"/>
        </w:rPr>
        <w:t xml:space="preserve">учева и општина </w:t>
      </w:r>
      <w:r w:rsidR="002A0707">
        <w:rPr>
          <w:lang w:val="sr-Cyrl-RS"/>
        </w:rPr>
        <w:t>Љ</w:t>
      </w:r>
      <w:r w:rsidR="002A0707" w:rsidRPr="004329CA">
        <w:rPr>
          <w:lang w:val="sr-Cyrl-RS"/>
        </w:rPr>
        <w:t xml:space="preserve">убовија, Крупањ и </w:t>
      </w:r>
      <w:r w:rsidR="002A0707">
        <w:rPr>
          <w:lang w:val="sr-Cyrl-RS"/>
        </w:rPr>
        <w:t xml:space="preserve">града </w:t>
      </w:r>
      <w:r w:rsidR="002A0707" w:rsidRPr="004329CA">
        <w:rPr>
          <w:lang w:val="sr-Cyrl-RS"/>
        </w:rPr>
        <w:t>Лозниц</w:t>
      </w:r>
      <w:r w:rsidR="002A0707">
        <w:rPr>
          <w:lang w:val="sr-Cyrl-RS"/>
        </w:rPr>
        <w:t>е</w:t>
      </w:r>
      <w:r w:rsidR="002A0707" w:rsidRPr="004329CA">
        <w:rPr>
          <w:lang w:val="sr-Cyrl-RS"/>
        </w:rPr>
        <w:t xml:space="preserve">. </w:t>
      </w:r>
    </w:p>
    <w:p w:rsidR="0034112F" w:rsidRDefault="0034112F" w:rsidP="002A0707">
      <w:pPr>
        <w:rPr>
          <w:lang w:val="sr-Cyrl-RS"/>
        </w:rPr>
      </w:pPr>
      <w:r>
        <w:rPr>
          <w:rFonts w:cs="Arial"/>
          <w:noProof/>
          <w:color w:val="FF0000"/>
          <w:highlight w:val="yellow"/>
          <w:lang w:val="sr-Latn-RS" w:eastAsia="sr-Latn-RS"/>
        </w:rPr>
        <w:drawing>
          <wp:anchor distT="0" distB="0" distL="114300" distR="114300" simplePos="0" relativeHeight="251657216" behindDoc="1" locked="0" layoutInCell="1" allowOverlap="1" wp14:anchorId="0679F122" wp14:editId="0F2460D9">
            <wp:simplePos x="0" y="0"/>
            <wp:positionH relativeFrom="column">
              <wp:posOffset>0</wp:posOffset>
            </wp:positionH>
            <wp:positionV relativeFrom="paragraph">
              <wp:posOffset>81280</wp:posOffset>
            </wp:positionV>
            <wp:extent cx="3126105" cy="2425700"/>
            <wp:effectExtent l="0" t="0" r="0" b="0"/>
            <wp:wrapTight wrapText="bothSides">
              <wp:wrapPolygon edited="0">
                <wp:start x="0" y="0"/>
                <wp:lineTo x="0" y="21374"/>
                <wp:lineTo x="21455" y="21374"/>
                <wp:lineTo x="21455" y="0"/>
                <wp:lineTo x="0" y="0"/>
              </wp:wrapPolygon>
            </wp:wrapTight>
            <wp:docPr id="3" name="Picture 3" descr="C:\Users\BorisKatic\AppData\Local\Microsoft\Windows\INetCache\Content.Word\kart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Katic\AppData\Local\Microsoft\Windows\INetCache\Content.Word\karta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2" r="36858" b="4900"/>
                    <a:stretch/>
                  </pic:blipFill>
                  <pic:spPr bwMode="auto">
                    <a:xfrm>
                      <a:off x="0" y="0"/>
                      <a:ext cx="312610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A0707" w:rsidRDefault="002A0707" w:rsidP="002A0707">
      <w:pPr>
        <w:rPr>
          <w:lang w:val="sr-Cyrl-RS"/>
        </w:rPr>
      </w:pPr>
      <w:r w:rsidRPr="004329CA">
        <w:rPr>
          <w:lang w:val="sr-Cyrl-RS"/>
        </w:rPr>
        <w:t xml:space="preserve">Асфалтним путем је повезана са Лозницом (26 </w:t>
      </w:r>
      <w:r>
        <w:rPr>
          <w:lang w:val="sr-Cyrl-RS"/>
        </w:rPr>
        <w:t>км</w:t>
      </w:r>
      <w:r w:rsidRPr="004329CA">
        <w:rPr>
          <w:lang w:val="sr-Cyrl-RS"/>
        </w:rPr>
        <w:t xml:space="preserve">), Шапцем (76 </w:t>
      </w:r>
      <w:r>
        <w:rPr>
          <w:lang w:val="sr-Cyrl-RS"/>
        </w:rPr>
        <w:t>км</w:t>
      </w:r>
      <w:r w:rsidRPr="004329CA">
        <w:rPr>
          <w:lang w:val="sr-Cyrl-RS"/>
        </w:rPr>
        <w:t xml:space="preserve">), Ваљевом (100 </w:t>
      </w:r>
      <w:r>
        <w:rPr>
          <w:lang w:val="sr-Cyrl-RS"/>
        </w:rPr>
        <w:t>км</w:t>
      </w:r>
      <w:r w:rsidRPr="004329CA">
        <w:rPr>
          <w:lang w:val="sr-Cyrl-RS"/>
        </w:rPr>
        <w:t xml:space="preserve">) Београдом (160 </w:t>
      </w:r>
      <w:r>
        <w:rPr>
          <w:lang w:val="sr-Cyrl-RS"/>
        </w:rPr>
        <w:t>км</w:t>
      </w:r>
      <w:r w:rsidRPr="004329CA">
        <w:rPr>
          <w:lang w:val="sr-Cyrl-RS"/>
        </w:rPr>
        <w:t xml:space="preserve">), а </w:t>
      </w:r>
      <w:r>
        <w:rPr>
          <w:lang w:val="sr-Cyrl-RS"/>
        </w:rPr>
        <w:t xml:space="preserve">са суседним градом </w:t>
      </w:r>
      <w:r w:rsidRPr="004329CA">
        <w:rPr>
          <w:lang w:val="sr-Cyrl-RS"/>
        </w:rPr>
        <w:t xml:space="preserve">Зворником </w:t>
      </w:r>
      <w:r>
        <w:rPr>
          <w:lang w:val="sr-Cyrl-RS"/>
        </w:rPr>
        <w:t xml:space="preserve">у </w:t>
      </w:r>
      <w:r w:rsidRPr="004329CA">
        <w:rPr>
          <w:lang w:val="sr-Cyrl-RS"/>
        </w:rPr>
        <w:t>Републи</w:t>
      </w:r>
      <w:r>
        <w:rPr>
          <w:lang w:val="sr-Cyrl-RS"/>
        </w:rPr>
        <w:t>ци</w:t>
      </w:r>
      <w:r w:rsidRPr="004329CA">
        <w:rPr>
          <w:lang w:val="sr-Cyrl-RS"/>
        </w:rPr>
        <w:t xml:space="preserve"> Српск</w:t>
      </w:r>
      <w:r>
        <w:rPr>
          <w:lang w:val="sr-Cyrl-RS"/>
        </w:rPr>
        <w:t>ој, у Босни и Херцеговини повезана је са два гранична прелаза: 1)</w:t>
      </w:r>
      <w:r w:rsidRPr="004329CA">
        <w:rPr>
          <w:lang w:val="sr-Cyrl-RS"/>
        </w:rPr>
        <w:t xml:space="preserve"> </w:t>
      </w:r>
      <w:r w:rsidRPr="007A03AA">
        <w:rPr>
          <w:lang w:val="ru-RU"/>
        </w:rPr>
        <w:t>Међудржавни гранични прелаз на мосту преко Дрине</w:t>
      </w:r>
      <w:r>
        <w:rPr>
          <w:lang w:val="sr-Cyrl-RS"/>
        </w:rPr>
        <w:t xml:space="preserve">; 2) </w:t>
      </w:r>
      <w:r w:rsidRPr="007A03AA">
        <w:rPr>
          <w:lang w:val="ru-RU"/>
        </w:rPr>
        <w:t xml:space="preserve">Мост Краља Александра </w:t>
      </w:r>
      <w:r w:rsidRPr="00884731">
        <w:t>I</w:t>
      </w:r>
      <w:r w:rsidRPr="007A03AA">
        <w:rPr>
          <w:lang w:val="ru-RU"/>
        </w:rPr>
        <w:t xml:space="preserve"> Карађорђевића, који представља пешачку комуникацију</w:t>
      </w:r>
      <w:r>
        <w:rPr>
          <w:lang w:val="sr-Cyrl-RS"/>
        </w:rPr>
        <w:t>.</w:t>
      </w:r>
    </w:p>
    <w:p w:rsidR="004B5234" w:rsidRPr="002A0707" w:rsidRDefault="004B5234" w:rsidP="004B5234">
      <w:pPr>
        <w:rPr>
          <w:lang w:val="sr-Cyrl-RS"/>
        </w:rPr>
      </w:pPr>
      <w:r w:rsidRPr="007A03AA">
        <w:rPr>
          <w:lang w:val="ru-RU"/>
        </w:rPr>
        <w:t>Железница која повезује Мали Зворник са Шапцем је реконструисана током 2018. године</w:t>
      </w:r>
    </w:p>
    <w:p w:rsidR="006A03BD" w:rsidRPr="00635B43" w:rsidRDefault="006A03BD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>Општина Мали Зворник припада групи најнеразвијенијих подручја Републике Србије</w:t>
      </w:r>
    </w:p>
    <w:p w:rsidR="00DC6A67" w:rsidRDefault="002A0707" w:rsidP="002A0707">
      <w:pPr>
        <w:rPr>
          <w:lang w:val="sr-Cyrl-RS"/>
        </w:rPr>
      </w:pPr>
      <w:r w:rsidRPr="004329CA">
        <w:rPr>
          <w:lang w:val="sr-Cyrl-RS"/>
        </w:rPr>
        <w:t xml:space="preserve">У погледу степена развијености, општина Мали Зворник припада групи најнеразвијенијих подручја Републике Србије, односно спада у групу девастираних подручја са степеном развијености испод 50% републичког просека. </w:t>
      </w:r>
    </w:p>
    <w:p w:rsidR="00FB7657" w:rsidRPr="00635B43" w:rsidRDefault="006A03BD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>Уочљиво је присуство и повећање интензитета неповољних демографских појава</w:t>
      </w:r>
      <w:r w:rsidR="00853F7F" w:rsidRPr="00635B43">
        <w:rPr>
          <w:b/>
          <w:i/>
          <w:color w:val="D99594" w:themeColor="accent2" w:themeTint="99"/>
          <w:lang w:val="sr-Cyrl-RS"/>
        </w:rPr>
        <w:t>- смањење укупног броја становника, природна депопулација, миграциони процеси и демографско старење</w:t>
      </w:r>
    </w:p>
    <w:p w:rsidR="006A03BD" w:rsidRPr="004329CA" w:rsidRDefault="006A03BD" w:rsidP="006A03BD">
      <w:pPr>
        <w:rPr>
          <w:lang w:val="sr-Cyrl-RS"/>
        </w:rPr>
      </w:pPr>
      <w:r w:rsidRPr="004329CA">
        <w:rPr>
          <w:lang w:val="sr-Cyrl-RS"/>
        </w:rPr>
        <w:t>На територији општине Мали Зворник, у 12 насеља, према проценама</w:t>
      </w:r>
      <w:r>
        <w:rPr>
          <w:lang w:val="sr-Cyrl-RS"/>
        </w:rPr>
        <w:t xml:space="preserve"> из</w:t>
      </w:r>
      <w:r w:rsidRPr="004329CA">
        <w:rPr>
          <w:lang w:val="sr-Cyrl-RS"/>
        </w:rPr>
        <w:t xml:space="preserve"> 2017. године живи 11.559 становника, са просечном густином насељености од 63 становника на </w:t>
      </w:r>
      <w:r>
        <w:rPr>
          <w:lang w:val="sr-Cyrl-RS"/>
        </w:rPr>
        <w:t>км</w:t>
      </w:r>
      <w:r w:rsidRPr="004329CA">
        <w:rPr>
          <w:vertAlign w:val="superscript"/>
          <w:lang w:val="sr-Cyrl-RS"/>
        </w:rPr>
        <w:t>2</w:t>
      </w:r>
      <w:r w:rsidRPr="004329CA">
        <w:rPr>
          <w:lang w:val="sr-Cyrl-RS"/>
        </w:rPr>
        <w:t xml:space="preserve">. </w:t>
      </w:r>
    </w:p>
    <w:p w:rsidR="006A03BD" w:rsidRDefault="006A03BD" w:rsidP="006A03BD">
      <w:pPr>
        <w:rPr>
          <w:lang w:val="sr-Cyrl-RS"/>
        </w:rPr>
      </w:pPr>
      <w:r w:rsidRPr="000B0FEE">
        <w:rPr>
          <w:lang w:val="sr-Cyrl-RS"/>
        </w:rPr>
        <w:t>Резултати пописа 2011. године, као и процене у наредним годинама, указују на присуство и повећање интензитета неповољних демографских појава и процеса са којима се већ деценијама суочава како Србија, тако и општина Мали Зворник и општине у њеном окружењу. Приметно је смањење укупног броја становника, природна депопулација, миграциони процеси и демографско старење које детерминише прилично ограничавајући популациони оквир формирања радног контингента, а самим тим и активног становништва.</w:t>
      </w:r>
    </w:p>
    <w:p w:rsidR="006A03BD" w:rsidRDefault="006A03BD" w:rsidP="006A03BD">
      <w:pPr>
        <w:rPr>
          <w:lang w:val="sr-Cyrl-RS"/>
        </w:rPr>
      </w:pPr>
      <w:r w:rsidRPr="000B0FEE">
        <w:rPr>
          <w:lang w:val="sr-Cyrl-RS"/>
        </w:rPr>
        <w:lastRenderedPageBreak/>
        <w:t>У</w:t>
      </w:r>
      <w:r w:rsidRPr="007A03AA">
        <w:rPr>
          <w:lang w:val="ru-RU"/>
        </w:rPr>
        <w:t xml:space="preserve"> </w:t>
      </w:r>
      <w:r w:rsidRPr="000B0FEE">
        <w:rPr>
          <w:lang w:val="sr-Cyrl-RS"/>
        </w:rPr>
        <w:t>периоду</w:t>
      </w:r>
      <w:r w:rsidRPr="007A03AA">
        <w:rPr>
          <w:lang w:val="ru-RU"/>
        </w:rPr>
        <w:t xml:space="preserve"> 2011-201</w:t>
      </w:r>
      <w:r w:rsidRPr="000B0FEE">
        <w:rPr>
          <w:lang w:val="sr-Cyrl-RS"/>
        </w:rPr>
        <w:t>7</w:t>
      </w:r>
      <w:r w:rsidRPr="007A03AA">
        <w:rPr>
          <w:lang w:val="ru-RU"/>
        </w:rPr>
        <w:t xml:space="preserve">, </w:t>
      </w:r>
      <w:r w:rsidRPr="000B0FEE">
        <w:rPr>
          <w:lang w:val="sr-Cyrl-RS"/>
        </w:rPr>
        <w:t>број становника Малог Зворника се смањио за 7,5%, односно општина је изгубила 933 становника</w:t>
      </w:r>
      <w:r w:rsidRPr="007A03AA">
        <w:rPr>
          <w:lang w:val="ru-RU"/>
        </w:rPr>
        <w:t>.</w:t>
      </w:r>
      <w:r w:rsidRPr="000B0FEE">
        <w:rPr>
          <w:lang w:val="sr-Cyrl-RS"/>
        </w:rPr>
        <w:t xml:space="preserve"> С обзиром да општина Мали Зворник спада у групе мањих општина, смањење броја становника за скоро 1.000 у овако кратком временском периоду представља значајан пад. Разлоге у смањењу броја становника треба, пре свега тражити у миграцијама претежно младог становништва ка индустријски развијенијим центрима (Београд, Чачак, Крагујевац).</w:t>
      </w:r>
    </w:p>
    <w:p w:rsidR="006A03BD" w:rsidRDefault="006A03BD" w:rsidP="006A03BD">
      <w:pPr>
        <w:rPr>
          <w:lang w:val="sr-Cyrl-RS"/>
        </w:rPr>
      </w:pPr>
      <w:r w:rsidRPr="000B0FEE">
        <w:rPr>
          <w:lang w:val="sr-Cyrl-RS"/>
        </w:rPr>
        <w:t>Однос полова у структури становништва према последњем попису износи 50,6:49,4% у корист жена.</w:t>
      </w:r>
    </w:p>
    <w:p w:rsidR="00EF74A5" w:rsidRDefault="006A03BD" w:rsidP="00853F7F">
      <w:pPr>
        <w:rPr>
          <w:lang w:val="sr-Cyrl-RS"/>
        </w:rPr>
      </w:pPr>
      <w:r w:rsidRPr="00853F7F">
        <w:rPr>
          <w:lang w:val="sr-Cyrl-RS"/>
        </w:rPr>
        <w:t>Просечна старост</w:t>
      </w:r>
      <w:r w:rsidR="00853F7F" w:rsidRPr="00853F7F">
        <w:rPr>
          <w:lang w:val="sr-Cyrl-RS"/>
        </w:rPr>
        <w:t xml:space="preserve"> у општини Мали Зворник</w:t>
      </w:r>
      <w:r w:rsidRPr="00853F7F">
        <w:rPr>
          <w:lang w:val="sr-Cyrl-RS"/>
        </w:rPr>
        <w:t xml:space="preserve"> у периоду 2001-2017. бележи пораст са 41,50 на 43,85 година. Индекс старења од 149,8 указује да је Општина захваћена процесом старења.</w:t>
      </w:r>
      <w:r w:rsidR="00853F7F" w:rsidRPr="00853F7F">
        <w:rPr>
          <w:lang w:val="sr-Cyrl-RS"/>
        </w:rPr>
        <w:t xml:space="preserve"> </w:t>
      </w:r>
      <w:r w:rsidR="00853F7F" w:rsidRPr="00853F7F">
        <w:rPr>
          <w:rFonts w:cstheme="minorHAnsi"/>
          <w:lang w:val="sr-Cyrl-RS"/>
        </w:rPr>
        <w:t>У периоду 2011-2017. промене у старосној структури указују да се групације најбројнијег становништва померају од омладине ка групацијама становништва „средњих“ година</w:t>
      </w:r>
      <w:r w:rsidR="00853F7F" w:rsidRPr="00853F7F">
        <w:rPr>
          <w:lang w:val="sr-Cyrl-RS"/>
        </w:rPr>
        <w:t>.</w:t>
      </w:r>
      <w:r w:rsidR="00EF74A5">
        <w:rPr>
          <w:lang w:val="sr-Cyrl-RS"/>
        </w:rPr>
        <w:t xml:space="preserve"> </w:t>
      </w:r>
    </w:p>
    <w:p w:rsidR="00853F7F" w:rsidRDefault="00853F7F" w:rsidP="00853F7F">
      <w:pPr>
        <w:rPr>
          <w:lang w:val="sr-Cyrl-RS"/>
        </w:rPr>
      </w:pPr>
      <w:r>
        <w:rPr>
          <w:lang w:val="sr-Cyrl-RS"/>
        </w:rPr>
        <w:t>Р</w:t>
      </w:r>
      <w:r w:rsidRPr="00720574">
        <w:rPr>
          <w:lang w:val="sr-Cyrl-RS"/>
        </w:rPr>
        <w:t xml:space="preserve">адно способно становништво у укупном контигенту становништва у 2017. износи 69,5% и </w:t>
      </w:r>
      <w:r w:rsidR="00EF74A5">
        <w:rPr>
          <w:lang w:val="sr-Cyrl-RS"/>
        </w:rPr>
        <w:t xml:space="preserve">структура је </w:t>
      </w:r>
      <w:r w:rsidRPr="00720574">
        <w:rPr>
          <w:lang w:val="sr-Cyrl-RS"/>
        </w:rPr>
        <w:t>нешто повољниј</w:t>
      </w:r>
      <w:r w:rsidR="00EF74A5">
        <w:rPr>
          <w:lang w:val="sr-Cyrl-RS"/>
        </w:rPr>
        <w:t>а</w:t>
      </w:r>
      <w:r w:rsidRPr="00720574">
        <w:rPr>
          <w:lang w:val="sr-Cyrl-RS"/>
        </w:rPr>
        <w:t xml:space="preserve"> у поређењу са суседним општинама. </w:t>
      </w:r>
    </w:p>
    <w:p w:rsidR="00853F7F" w:rsidRDefault="00853F7F" w:rsidP="00853F7F">
      <w:pPr>
        <w:rPr>
          <w:lang w:val="sr-Cyrl-RS"/>
        </w:rPr>
      </w:pPr>
      <w:r w:rsidRPr="00D16FDB">
        <w:rPr>
          <w:lang w:val="sr-Cyrl-RS"/>
        </w:rPr>
        <w:t>Постоји разлика у дужини очекиваног трајања живота између мушког и женског становништва</w:t>
      </w:r>
      <w:r w:rsidR="00EF74A5">
        <w:rPr>
          <w:lang w:val="sr-Cyrl-RS"/>
        </w:rPr>
        <w:t xml:space="preserve"> - </w:t>
      </w:r>
      <w:r w:rsidRPr="00D16FDB">
        <w:rPr>
          <w:lang w:val="sr-Cyrl-RS"/>
        </w:rPr>
        <w:t xml:space="preserve">очекивано трајање живота женског становништва у општини </w:t>
      </w:r>
      <w:r>
        <w:rPr>
          <w:lang w:val="sr-Cyrl-RS"/>
        </w:rPr>
        <w:t>Мали Зворник</w:t>
      </w:r>
      <w:r w:rsidRPr="00D16FDB">
        <w:rPr>
          <w:lang w:val="sr-Cyrl-RS"/>
        </w:rPr>
        <w:t xml:space="preserve"> износи </w:t>
      </w:r>
      <w:r>
        <w:rPr>
          <w:lang w:val="sr-Cyrl-RS"/>
        </w:rPr>
        <w:t>79</w:t>
      </w:r>
      <w:r w:rsidRPr="00D16FDB">
        <w:rPr>
          <w:lang w:val="sr-Cyrl-RS"/>
        </w:rPr>
        <w:t xml:space="preserve"> година, а мушког становништва 7</w:t>
      </w:r>
      <w:r>
        <w:rPr>
          <w:lang w:val="sr-Cyrl-RS"/>
        </w:rPr>
        <w:t>1,9</w:t>
      </w:r>
      <w:r w:rsidRPr="00D16FDB">
        <w:rPr>
          <w:lang w:val="sr-Cyrl-RS"/>
        </w:rPr>
        <w:t xml:space="preserve"> година.</w:t>
      </w:r>
    </w:p>
    <w:p w:rsidR="00853F7F" w:rsidRDefault="00853F7F" w:rsidP="00853F7F">
      <w:pPr>
        <w:rPr>
          <w:lang w:val="sr-Cyrl-RS"/>
        </w:rPr>
      </w:pPr>
      <w:r w:rsidRPr="00581AFD">
        <w:rPr>
          <w:lang w:val="sr-Cyrl-RS"/>
        </w:rPr>
        <w:t>У посматраном периоду општина Мали Зворник бележи негативне вредности природног прираштаја</w:t>
      </w:r>
      <w:r>
        <w:rPr>
          <w:lang w:val="sr-Cyrl-RS"/>
        </w:rPr>
        <w:t>.</w:t>
      </w:r>
      <w:r w:rsidRPr="00581AFD">
        <w:rPr>
          <w:lang w:val="sr-Cyrl-RS"/>
        </w:rPr>
        <w:t xml:space="preserve"> У 2017. години општина Мали Зворник је забележила стопу природног прираштаја од -6,66. Стопа укупног фертилитета је </w:t>
      </w:r>
      <w:r>
        <w:rPr>
          <w:lang w:val="sr-Cyrl-RS"/>
        </w:rPr>
        <w:t xml:space="preserve">испод </w:t>
      </w:r>
      <w:r w:rsidRPr="00581AFD">
        <w:rPr>
          <w:lang w:val="sr-Cyrl-RS"/>
        </w:rPr>
        <w:t>граничн</w:t>
      </w:r>
      <w:r>
        <w:rPr>
          <w:lang w:val="sr-Cyrl-RS"/>
        </w:rPr>
        <w:t>е</w:t>
      </w:r>
      <w:r w:rsidRPr="00581AFD">
        <w:rPr>
          <w:lang w:val="sr-Cyrl-RS"/>
        </w:rPr>
        <w:t xml:space="preserve"> вредност од 2,1 која представља број деце потребан за просто обнављање становништва, односно да би се одржао постојећи број становника</w:t>
      </w:r>
      <w:r>
        <w:rPr>
          <w:lang w:val="sr-Cyrl-RS"/>
        </w:rPr>
        <w:t xml:space="preserve">, најмања је међу општинама у окружењу и износи </w:t>
      </w:r>
      <w:r w:rsidRPr="00581AFD">
        <w:rPr>
          <w:lang w:val="sr-Cyrl-RS"/>
        </w:rPr>
        <w:t>1,37.</w:t>
      </w:r>
    </w:p>
    <w:p w:rsidR="00853F7F" w:rsidRPr="000B0FEE" w:rsidRDefault="00853F7F" w:rsidP="00853F7F">
      <w:pPr>
        <w:rPr>
          <w:lang w:val="sr-Cyrl-RS"/>
        </w:rPr>
      </w:pPr>
      <w:r w:rsidRPr="00581AFD">
        <w:rPr>
          <w:lang w:val="sr-Cyrl-RS"/>
        </w:rPr>
        <w:t>У периоду 2011-2017. општина Мали Зворник бележи негативан миграциони салдо, односно више становништва се одсели него што се досели. Миграције становништва из села у град, поред позитивних ефеката (пораст запослености, веће могућности за образовање) имају и бројне негативне последице. Имајући у виду да углавном мигрира младо и радно способно становништво, резултат је повећање удела старог и смањење удела активног пољопривредног становништва у неразвијеним руралним подручјима.</w:t>
      </w:r>
    </w:p>
    <w:p w:rsidR="00FB7657" w:rsidRPr="00635B43" w:rsidRDefault="00FB7657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>Општину Мали Зворник одликује богатство природних ресурса</w:t>
      </w:r>
    </w:p>
    <w:p w:rsidR="004B5234" w:rsidRDefault="004B5234" w:rsidP="004B5234">
      <w:pPr>
        <w:rPr>
          <w:lang w:val="sr-Cyrl-RS"/>
        </w:rPr>
      </w:pPr>
      <w:r w:rsidRPr="004329CA">
        <w:rPr>
          <w:lang w:val="sr-Cyrl-RS"/>
        </w:rPr>
        <w:t xml:space="preserve">Основне карактеристике рељефу дају планина Јагодња, јужни обронци Гучева и приобаље Дрине са вештачким језером дугим 20 </w:t>
      </w:r>
      <w:r>
        <w:rPr>
          <w:lang w:val="sr-Cyrl-RS"/>
        </w:rPr>
        <w:t>км</w:t>
      </w:r>
      <w:r w:rsidRPr="004329CA">
        <w:rPr>
          <w:lang w:val="sr-Cyrl-RS"/>
        </w:rPr>
        <w:t xml:space="preserve">. </w:t>
      </w:r>
    </w:p>
    <w:p w:rsidR="00FB7657" w:rsidRDefault="00A60355" w:rsidP="0056413F">
      <w:pPr>
        <w:rPr>
          <w:rFonts w:cstheme="minorHAnsi"/>
          <w:color w:val="171312"/>
          <w:lang w:val="sr-Cyrl-RS"/>
        </w:rPr>
      </w:pPr>
      <w:r w:rsidRPr="007A03AA">
        <w:rPr>
          <w:rFonts w:cstheme="minorHAnsi"/>
          <w:color w:val="171312"/>
          <w:lang w:val="ru-RU"/>
        </w:rPr>
        <w:t xml:space="preserve">Мали </w:t>
      </w:r>
      <w:r>
        <w:rPr>
          <w:rFonts w:cstheme="minorHAnsi"/>
          <w:color w:val="171312"/>
          <w:lang w:val="sr-Cyrl-RS"/>
        </w:rPr>
        <w:t>З</w:t>
      </w:r>
      <w:r w:rsidRPr="007A03AA">
        <w:rPr>
          <w:rFonts w:cstheme="minorHAnsi"/>
          <w:color w:val="171312"/>
          <w:lang w:val="ru-RU"/>
        </w:rPr>
        <w:t>ворник одликује веома богата хидрографска мрежа, на 1 км</w:t>
      </w:r>
      <w:r w:rsidRPr="007A03AA">
        <w:rPr>
          <w:rFonts w:cstheme="minorHAnsi"/>
          <w:color w:val="171312"/>
          <w:vertAlign w:val="superscript"/>
          <w:lang w:val="ru-RU"/>
        </w:rPr>
        <w:t>2</w:t>
      </w:r>
      <w:r w:rsidRPr="007A03AA">
        <w:rPr>
          <w:rFonts w:cstheme="minorHAnsi"/>
          <w:color w:val="171312"/>
          <w:lang w:val="ru-RU"/>
        </w:rPr>
        <w:t xml:space="preserve"> површине долази чак 1,1 км водено</w:t>
      </w:r>
      <w:r>
        <w:rPr>
          <w:rFonts w:cstheme="minorHAnsi"/>
          <w:color w:val="171312"/>
          <w:lang w:val="sr-Cyrl-RS"/>
        </w:rPr>
        <w:t>г</w:t>
      </w:r>
      <w:r w:rsidRPr="007A03AA">
        <w:rPr>
          <w:rFonts w:cstheme="minorHAnsi"/>
          <w:color w:val="171312"/>
          <w:lang w:val="ru-RU"/>
        </w:rPr>
        <w:t xml:space="preserve"> тока, односно на 184</w:t>
      </w:r>
      <w:r>
        <w:rPr>
          <w:rFonts w:cstheme="minorHAnsi"/>
          <w:color w:val="171312"/>
          <w:lang w:val="sr-Cyrl-RS"/>
        </w:rPr>
        <w:t xml:space="preserve"> </w:t>
      </w:r>
      <w:r w:rsidRPr="007A03AA">
        <w:rPr>
          <w:rFonts w:cstheme="minorHAnsi"/>
          <w:color w:val="171312"/>
          <w:lang w:val="ru-RU"/>
        </w:rPr>
        <w:t>км</w:t>
      </w:r>
      <w:r w:rsidRPr="007A03AA">
        <w:rPr>
          <w:rFonts w:cstheme="minorHAnsi"/>
          <w:color w:val="171312"/>
          <w:vertAlign w:val="superscript"/>
          <w:lang w:val="ru-RU"/>
        </w:rPr>
        <w:t>2</w:t>
      </w:r>
      <w:r w:rsidRPr="007A03AA">
        <w:rPr>
          <w:rFonts w:cstheme="minorHAnsi"/>
          <w:color w:val="171312"/>
          <w:lang w:val="ru-RU"/>
        </w:rPr>
        <w:t xml:space="preserve"> површине долази 205 км река.  На територији општине постоје и два језера</w:t>
      </w:r>
      <w:r w:rsidR="00EF5416">
        <w:rPr>
          <w:rFonts w:cstheme="minorHAnsi"/>
          <w:color w:val="171312"/>
          <w:lang w:val="sr-Cyrl-RS"/>
        </w:rPr>
        <w:t>.</w:t>
      </w:r>
      <w:r w:rsidR="00FB7657" w:rsidRPr="007A03AA">
        <w:rPr>
          <w:rFonts w:cstheme="minorHAnsi"/>
          <w:color w:val="171312"/>
          <w:lang w:val="ru-RU"/>
        </w:rPr>
        <w:t xml:space="preserve"> </w:t>
      </w:r>
    </w:p>
    <w:p w:rsidR="00B7293F" w:rsidRDefault="00EF5416" w:rsidP="00EF74A5">
      <w:pPr>
        <w:rPr>
          <w:rFonts w:cstheme="minorHAnsi"/>
          <w:color w:val="171312"/>
          <w:lang w:val="sr-Cyrl-RS"/>
        </w:rPr>
      </w:pPr>
      <w:r>
        <w:rPr>
          <w:rFonts w:cstheme="minorHAnsi"/>
          <w:lang w:val="sr-Cyrl-RS"/>
        </w:rPr>
        <w:t>П</w:t>
      </w:r>
      <w:r w:rsidR="00FB7657" w:rsidRPr="00352B48">
        <w:rPr>
          <w:rFonts w:cstheme="minorHAnsi"/>
          <w:lang w:val="sr-Cyrl-RS"/>
        </w:rPr>
        <w:t>рема подацима Р</w:t>
      </w:r>
      <w:r>
        <w:rPr>
          <w:rFonts w:cstheme="minorHAnsi"/>
          <w:lang w:val="sr-Cyrl-RS"/>
        </w:rPr>
        <w:t xml:space="preserve">епубличког завода за статистику </w:t>
      </w:r>
      <w:r w:rsidR="00FB7657" w:rsidRPr="00352B48">
        <w:rPr>
          <w:rFonts w:cstheme="minorHAnsi"/>
          <w:lang w:val="sr-Cyrl-RS"/>
        </w:rPr>
        <w:t xml:space="preserve">укупно шумско земљиште општине Мали Зворник износи 9.320 ха односно 50,7% територије општине. </w:t>
      </w:r>
      <w:r w:rsidRPr="00352B48">
        <w:rPr>
          <w:rFonts w:cstheme="minorHAnsi"/>
          <w:lang w:val="sr-Cyrl-RS"/>
        </w:rPr>
        <w:t xml:space="preserve">44,9% </w:t>
      </w:r>
      <w:r>
        <w:rPr>
          <w:rFonts w:cstheme="minorHAnsi"/>
          <w:lang w:val="sr-Cyrl-RS"/>
        </w:rPr>
        <w:t xml:space="preserve">шума </w:t>
      </w:r>
      <w:r w:rsidR="00FB7657" w:rsidRPr="00352B48">
        <w:rPr>
          <w:rFonts w:cstheme="minorHAnsi"/>
          <w:lang w:val="sr-Cyrl-RS"/>
        </w:rPr>
        <w:t xml:space="preserve">на подручју општине </w:t>
      </w:r>
      <w:r>
        <w:rPr>
          <w:rFonts w:cstheme="minorHAnsi"/>
          <w:lang w:val="sr-Cyrl-RS"/>
        </w:rPr>
        <w:t>је</w:t>
      </w:r>
      <w:r w:rsidR="00FB7657" w:rsidRPr="00352B48">
        <w:rPr>
          <w:rFonts w:cstheme="minorHAnsi"/>
          <w:lang w:val="sr-Cyrl-RS"/>
        </w:rPr>
        <w:t xml:space="preserve"> у приватном </w:t>
      </w:r>
      <w:r>
        <w:rPr>
          <w:rFonts w:cstheme="minorHAnsi"/>
          <w:lang w:val="sr-Cyrl-RS"/>
        </w:rPr>
        <w:t xml:space="preserve">власништву, док је преосталих 55,1% у </w:t>
      </w:r>
      <w:r w:rsidR="00FB7657" w:rsidRPr="00352B48">
        <w:rPr>
          <w:rFonts w:cstheme="minorHAnsi"/>
          <w:lang w:val="sr-Cyrl-RS"/>
        </w:rPr>
        <w:t>државном</w:t>
      </w:r>
      <w:r>
        <w:rPr>
          <w:rFonts w:cstheme="minorHAnsi"/>
          <w:lang w:val="sr-Cyrl-RS"/>
        </w:rPr>
        <w:t>, односно власништву</w:t>
      </w:r>
      <w:r w:rsidR="00FB7657" w:rsidRPr="00352B48">
        <w:rPr>
          <w:rFonts w:cstheme="minorHAnsi"/>
          <w:lang w:val="sr-Cyrl-RS"/>
        </w:rPr>
        <w:t xml:space="preserve"> ЈП ”Србијашуме”</w:t>
      </w:r>
      <w:r>
        <w:rPr>
          <w:rFonts w:cstheme="minorHAnsi"/>
          <w:lang w:val="sr-Cyrl-RS"/>
        </w:rPr>
        <w:t xml:space="preserve">. </w:t>
      </w:r>
      <w:r w:rsidRPr="00352B48">
        <w:rPr>
          <w:rFonts w:cstheme="minorHAnsi"/>
          <w:lang w:val="sr-Cyrl-RS"/>
        </w:rPr>
        <w:t>Листопадно је око 80% шумских површина</w:t>
      </w:r>
      <w:r>
        <w:rPr>
          <w:rFonts w:cstheme="minorHAnsi"/>
          <w:lang w:val="sr-Cyrl-RS"/>
        </w:rPr>
        <w:t xml:space="preserve"> и то су </w:t>
      </w:r>
      <w:r w:rsidRPr="00352B48">
        <w:rPr>
          <w:rFonts w:cstheme="minorHAnsi"/>
          <w:lang w:val="sr-Cyrl-RS"/>
        </w:rPr>
        <w:t>углавном букове шуме, а у долини Дрине заступљени су и топола и врба</w:t>
      </w:r>
      <w:r>
        <w:rPr>
          <w:rFonts w:cstheme="minorHAnsi"/>
          <w:lang w:val="sr-Cyrl-RS"/>
        </w:rPr>
        <w:t>.</w:t>
      </w:r>
      <w:r w:rsidRPr="007A03AA">
        <w:rPr>
          <w:rFonts w:cstheme="minorHAnsi"/>
          <w:color w:val="171312"/>
          <w:lang w:val="ru-RU"/>
        </w:rPr>
        <w:t xml:space="preserve"> Шуме </w:t>
      </w:r>
      <w:r w:rsidR="00EF74A5">
        <w:rPr>
          <w:rFonts w:cstheme="minorHAnsi"/>
          <w:color w:val="171312"/>
          <w:lang w:val="sr-Cyrl-RS"/>
        </w:rPr>
        <w:t xml:space="preserve">су </w:t>
      </w:r>
      <w:r w:rsidRPr="007A03AA">
        <w:rPr>
          <w:rFonts w:cstheme="minorHAnsi"/>
          <w:color w:val="171312"/>
          <w:lang w:val="ru-RU"/>
        </w:rPr>
        <w:t>посебно богате срнећом дивљачи, дивљим свињама, зечевима, фазанима, дивљим паткама и јаребицама. Додатно богатство шума представљају шумски плодови, печурке и лековито биље.</w:t>
      </w:r>
      <w:r w:rsidR="00EF74A5">
        <w:rPr>
          <w:rFonts w:cstheme="minorHAnsi"/>
          <w:color w:val="171312"/>
          <w:lang w:val="sr-Cyrl-RS"/>
        </w:rPr>
        <w:t xml:space="preserve"> </w:t>
      </w:r>
    </w:p>
    <w:p w:rsidR="0046388B" w:rsidRPr="00B7293F" w:rsidRDefault="0046388B" w:rsidP="00EF74A5">
      <w:pPr>
        <w:rPr>
          <w:rFonts w:cstheme="minorHAnsi"/>
          <w:color w:val="171312"/>
          <w:lang w:val="sr-Cyrl-RS"/>
        </w:rPr>
      </w:pPr>
      <w:r w:rsidRPr="0076404A">
        <w:rPr>
          <w:lang w:val="sr-Cyrl-CS"/>
        </w:rPr>
        <w:t>Здравствено стање шума на подручју општине Мали Зворник веома је задовољавајуће</w:t>
      </w:r>
      <w:r w:rsidR="00EF74A5">
        <w:rPr>
          <w:lang w:val="sr-Cyrl-CS"/>
        </w:rPr>
        <w:t xml:space="preserve">, </w:t>
      </w:r>
      <w:r w:rsidR="00EF74A5" w:rsidRPr="007A03AA">
        <w:rPr>
          <w:lang w:val="ru-RU"/>
        </w:rPr>
        <w:t xml:space="preserve">али </w:t>
      </w:r>
      <w:r w:rsidR="00EF74A5">
        <w:rPr>
          <w:lang w:val="sr-Cyrl-RS"/>
        </w:rPr>
        <w:t xml:space="preserve">потребно је спроводити </w:t>
      </w:r>
      <w:r w:rsidR="00EF74A5" w:rsidRPr="007A03AA">
        <w:rPr>
          <w:lang w:val="ru-RU"/>
        </w:rPr>
        <w:t xml:space="preserve">превентивне мере како би се одржавало задовољавајуће стање. </w:t>
      </w:r>
      <w:r w:rsidR="00B7293F">
        <w:rPr>
          <w:lang w:val="sr-Cyrl-RS"/>
        </w:rPr>
        <w:t xml:space="preserve">Присутна је </w:t>
      </w:r>
      <w:r w:rsidR="00EF74A5" w:rsidRPr="007A03AA">
        <w:rPr>
          <w:lang w:val="ru-RU"/>
        </w:rPr>
        <w:t>проблематик</w:t>
      </w:r>
      <w:r w:rsidR="00B7293F">
        <w:rPr>
          <w:lang w:val="sr-Cyrl-RS"/>
        </w:rPr>
        <w:t>а</w:t>
      </w:r>
      <w:r w:rsidR="00EF74A5" w:rsidRPr="007A03AA">
        <w:rPr>
          <w:lang w:val="ru-RU"/>
        </w:rPr>
        <w:t xml:space="preserve"> нерационалне сече шума чиме су се створили услови за развој клизишта и одрона</w:t>
      </w:r>
      <w:r w:rsidR="00B7293F">
        <w:rPr>
          <w:lang w:val="sr-Cyrl-RS"/>
        </w:rPr>
        <w:t xml:space="preserve">. </w:t>
      </w:r>
      <w:r w:rsidR="00B7293F" w:rsidRPr="007A03AA">
        <w:rPr>
          <w:lang w:val="ru-RU"/>
        </w:rPr>
        <w:t xml:space="preserve">Укупно очуване састојине заступљене су на 84,2%, </w:t>
      </w:r>
      <w:r w:rsidR="00B7293F">
        <w:rPr>
          <w:lang w:val="sr-Cyrl-RS"/>
        </w:rPr>
        <w:t xml:space="preserve">а </w:t>
      </w:r>
      <w:r w:rsidR="00B7293F" w:rsidRPr="007A03AA">
        <w:rPr>
          <w:lang w:val="ru-RU"/>
        </w:rPr>
        <w:t xml:space="preserve">разређене на 6,4% укупне површине државних шума. Девастиране састојине су присутне на 44,66 </w:t>
      </w:r>
      <w:r w:rsidR="00B7293F">
        <w:rPr>
          <w:lang w:val="sr-Cyrl-RS"/>
        </w:rPr>
        <w:t>ха</w:t>
      </w:r>
      <w:r w:rsidR="00B7293F" w:rsidRPr="007A03AA">
        <w:rPr>
          <w:lang w:val="ru-RU"/>
        </w:rPr>
        <w:t xml:space="preserve"> или 4,5%. Значајно је учешће шикара (251,79 </w:t>
      </w:r>
      <w:r w:rsidR="00B7293F">
        <w:rPr>
          <w:lang w:val="sr-Cyrl-RS"/>
        </w:rPr>
        <w:t>ха</w:t>
      </w:r>
      <w:r w:rsidR="00B7293F" w:rsidRPr="007A03AA">
        <w:rPr>
          <w:lang w:val="ru-RU"/>
        </w:rPr>
        <w:t xml:space="preserve">) и шибљака (162,47 </w:t>
      </w:r>
      <w:r w:rsidR="00B7293F">
        <w:rPr>
          <w:lang w:val="sr-Cyrl-RS"/>
        </w:rPr>
        <w:t>х</w:t>
      </w:r>
      <w:r w:rsidR="00B7293F">
        <w:t>a</w:t>
      </w:r>
      <w:r w:rsidR="00B7293F" w:rsidRPr="007A03AA">
        <w:rPr>
          <w:lang w:val="ru-RU"/>
        </w:rPr>
        <w:t>) .</w:t>
      </w:r>
    </w:p>
    <w:p w:rsidR="008C2605" w:rsidRDefault="008C2605" w:rsidP="00FB7657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lastRenderedPageBreak/>
        <w:t xml:space="preserve">Општина Мали Зворник располаже минералним сировинама. </w:t>
      </w:r>
      <w:r w:rsidRPr="007A03AA">
        <w:rPr>
          <w:lang w:val="ru-RU"/>
        </w:rPr>
        <w:t>Од металичних сировина значајни су лежишта и појаве антимона, гвожђа, олова и цинка, а од неметаличних: мермер, гранит и кречњак.</w:t>
      </w:r>
    </w:p>
    <w:p w:rsidR="004B5234" w:rsidRPr="007A03AA" w:rsidRDefault="004B5234" w:rsidP="004B5234">
      <w:pPr>
        <w:rPr>
          <w:lang w:val="ru-RU"/>
        </w:rPr>
      </w:pPr>
      <w:r w:rsidRPr="007A03AA">
        <w:rPr>
          <w:lang w:val="ru-RU"/>
        </w:rPr>
        <w:t>На територији општине Мали Зворник нема заштићених природних добара.</w:t>
      </w:r>
    </w:p>
    <w:p w:rsidR="00B7293F" w:rsidRPr="00635B43" w:rsidRDefault="00B7293F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7A03AA">
        <w:rPr>
          <w:b/>
          <w:i/>
          <w:color w:val="D99594" w:themeColor="accent2" w:themeTint="99"/>
          <w:lang w:val="ru-RU"/>
        </w:rPr>
        <w:t xml:space="preserve">Привреда општине Мали Зворник базира се на производњи електричне енергије, преради камена и дрвета, пољопривреди и туризму.  </w:t>
      </w:r>
    </w:p>
    <w:p w:rsidR="00854B96" w:rsidRPr="007A03AA" w:rsidRDefault="00854B96" w:rsidP="00B7293F">
      <w:pPr>
        <w:rPr>
          <w:lang w:val="ru-RU"/>
        </w:rPr>
      </w:pPr>
      <w:r w:rsidRPr="007A03AA">
        <w:rPr>
          <w:lang w:val="ru-RU"/>
        </w:rPr>
        <w:t>Окосницу привреде чини производња електричне енергије, односно носилац  ЈП ХЕ „Зворник“</w:t>
      </w:r>
      <w:r w:rsidR="003924BF">
        <w:rPr>
          <w:lang w:val="sr-Cyrl-RS"/>
        </w:rPr>
        <w:t xml:space="preserve">. </w:t>
      </w:r>
      <w:r w:rsidRPr="007A03AA">
        <w:rPr>
          <w:lang w:val="ru-RU"/>
        </w:rPr>
        <w:t>У области екплоатације и прераде минералних сировина водећу улогу у општини има предузеће Равнаја, које већ неколико година послује у приватном власништву.</w:t>
      </w:r>
    </w:p>
    <w:p w:rsidR="00EC31A2" w:rsidRDefault="00B7293F" w:rsidP="00B7293F">
      <w:pPr>
        <w:rPr>
          <w:lang w:val="sr-Cyrl-RS"/>
        </w:rPr>
      </w:pPr>
      <w:r w:rsidRPr="007A03AA">
        <w:rPr>
          <w:lang w:val="ru-RU"/>
        </w:rPr>
        <w:t>Предузетничка клима у општини је знатно испод просека Републике. Број активних привредних друштава на 1</w:t>
      </w:r>
      <w:r w:rsidR="00EC31A2">
        <w:rPr>
          <w:lang w:val="sr-Cyrl-RS"/>
        </w:rPr>
        <w:t>.</w:t>
      </w:r>
      <w:r w:rsidRPr="007A03AA">
        <w:rPr>
          <w:lang w:val="ru-RU"/>
        </w:rPr>
        <w:t>000 становника износи 6</w:t>
      </w:r>
      <w:r w:rsidR="00EC31A2">
        <w:rPr>
          <w:lang w:val="sr-Cyrl-RS"/>
        </w:rPr>
        <w:t>,</w:t>
      </w:r>
      <w:r w:rsidRPr="007A03AA">
        <w:rPr>
          <w:lang w:val="ru-RU"/>
        </w:rPr>
        <w:t xml:space="preserve"> што је за 2/3 мање од републичког просека, док је број </w:t>
      </w:r>
      <w:bookmarkStart w:id="5" w:name="_Hlk10907753"/>
      <w:r w:rsidRPr="007A03AA">
        <w:rPr>
          <w:lang w:val="ru-RU"/>
        </w:rPr>
        <w:t xml:space="preserve">предузетничких радњи </w:t>
      </w:r>
      <w:r w:rsidR="00EC31A2">
        <w:rPr>
          <w:lang w:val="sr-Cyrl-RS"/>
        </w:rPr>
        <w:t>н</w:t>
      </w:r>
      <w:r w:rsidRPr="007A03AA">
        <w:rPr>
          <w:lang w:val="ru-RU"/>
        </w:rPr>
        <w:t>а 1</w:t>
      </w:r>
      <w:r w:rsidR="00EC31A2">
        <w:rPr>
          <w:lang w:val="sr-Cyrl-RS"/>
        </w:rPr>
        <w:t>.</w:t>
      </w:r>
      <w:r w:rsidRPr="007A03AA">
        <w:rPr>
          <w:lang w:val="ru-RU"/>
        </w:rPr>
        <w:t xml:space="preserve">000 становника </w:t>
      </w:r>
      <w:bookmarkEnd w:id="5"/>
      <w:r w:rsidRPr="007A03AA">
        <w:rPr>
          <w:lang w:val="ru-RU"/>
        </w:rPr>
        <w:t>33 што је мало ниже од просека републике (просек РС је 36</w:t>
      </w:r>
      <w:r w:rsidR="00EC31A2">
        <w:rPr>
          <w:lang w:val="sr-Cyrl-RS"/>
        </w:rPr>
        <w:t>).</w:t>
      </w:r>
      <w:r w:rsidR="00EC31A2" w:rsidRPr="007A03AA">
        <w:rPr>
          <w:lang w:val="ru-RU"/>
        </w:rPr>
        <w:t xml:space="preserve"> </w:t>
      </w:r>
    </w:p>
    <w:p w:rsidR="00EC31A2" w:rsidRDefault="00EC31A2" w:rsidP="00EC31A2">
      <w:pPr>
        <w:rPr>
          <w:lang w:val="sr-Cyrl-RS"/>
        </w:rPr>
      </w:pPr>
      <w:r w:rsidRPr="007A03AA">
        <w:rPr>
          <w:lang w:val="ru-RU"/>
        </w:rPr>
        <w:t>Број привредних субјеката у последњих пар година је у благом порасту. Нето ефекат нових привредних субјеката износи 1,5: 1, док на нивоу Републике износи 1,7:1</w:t>
      </w:r>
      <w:r>
        <w:rPr>
          <w:lang w:val="sr-Cyrl-RS"/>
        </w:rPr>
        <w:t>.</w:t>
      </w:r>
    </w:p>
    <w:p w:rsidR="00854B96" w:rsidRDefault="00EC31A2" w:rsidP="00B7293F">
      <w:pPr>
        <w:rPr>
          <w:lang w:val="sr-Cyrl-RS"/>
        </w:rPr>
      </w:pPr>
      <w:r w:rsidRPr="007A03AA">
        <w:rPr>
          <w:lang w:val="ru-RU"/>
        </w:rPr>
        <w:t>Развој сектора</w:t>
      </w:r>
      <w:r>
        <w:rPr>
          <w:lang w:val="sr-Cyrl-RS"/>
        </w:rPr>
        <w:t xml:space="preserve"> малих и средњих предузећа и предузетника</w:t>
      </w:r>
      <w:r w:rsidRPr="007A03AA">
        <w:rPr>
          <w:lang w:val="ru-RU"/>
        </w:rPr>
        <w:t xml:space="preserve"> углавном се своди на отварање објеката намењених услужним делатностима, </w:t>
      </w:r>
      <w:r>
        <w:rPr>
          <w:lang w:val="sr-Cyrl-RS"/>
        </w:rPr>
        <w:t xml:space="preserve">за трговину, угоститељских </w:t>
      </w:r>
      <w:r w:rsidRPr="007A03AA">
        <w:rPr>
          <w:lang w:val="ru-RU"/>
        </w:rPr>
        <w:t>објеката и занатских радњи.</w:t>
      </w:r>
      <w:r>
        <w:rPr>
          <w:lang w:val="sr-Cyrl-RS"/>
        </w:rPr>
        <w:t xml:space="preserve"> </w:t>
      </w:r>
      <w:r w:rsidR="00B7293F">
        <w:rPr>
          <w:lang w:val="sr-Cyrl-RS"/>
        </w:rPr>
        <w:t>Број</w:t>
      </w:r>
      <w:r w:rsidR="00854B96" w:rsidRPr="007A03AA">
        <w:rPr>
          <w:lang w:val="ru-RU"/>
        </w:rPr>
        <w:t xml:space="preserve"> занатских радњи</w:t>
      </w:r>
      <w:r w:rsidR="00B7293F">
        <w:rPr>
          <w:lang w:val="sr-Cyrl-RS"/>
        </w:rPr>
        <w:t xml:space="preserve"> </w:t>
      </w:r>
      <w:r w:rsidR="00854B96" w:rsidRPr="007A03AA">
        <w:rPr>
          <w:lang w:val="ru-RU"/>
        </w:rPr>
        <w:t>је у порасту</w:t>
      </w:r>
      <w:r w:rsidR="00B7293F">
        <w:rPr>
          <w:lang w:val="sr-Cyrl-RS"/>
        </w:rPr>
        <w:t xml:space="preserve">. </w:t>
      </w:r>
      <w:r w:rsidR="00854B96" w:rsidRPr="007A03AA">
        <w:rPr>
          <w:lang w:val="ru-RU"/>
        </w:rPr>
        <w:t>Најбројније</w:t>
      </w:r>
      <w:r w:rsidR="00B7293F">
        <w:rPr>
          <w:lang w:val="sr-Cyrl-RS"/>
        </w:rPr>
        <w:t xml:space="preserve"> </w:t>
      </w:r>
      <w:r w:rsidR="00854B96" w:rsidRPr="007A03AA">
        <w:rPr>
          <w:lang w:val="ru-RU"/>
        </w:rPr>
        <w:t>су занатске радње грађевинске делатности, фризерске, услужне, превозничке, посредничке, аутомеханичарске и друге сличне радње.</w:t>
      </w:r>
    </w:p>
    <w:p w:rsidR="003924BF" w:rsidRPr="00635B43" w:rsidRDefault="003924BF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 xml:space="preserve">У Општинској управи систематизована су радна места за подршку  локалном економском развоју, али без запослених </w:t>
      </w:r>
    </w:p>
    <w:p w:rsidR="003924BF" w:rsidRPr="003924BF" w:rsidRDefault="003924BF" w:rsidP="003924BF">
      <w:pPr>
        <w:rPr>
          <w:lang w:val="sr-Cyrl-RS"/>
        </w:rPr>
      </w:pPr>
      <w:r w:rsidRPr="003924BF">
        <w:rPr>
          <w:lang w:val="sr-Cyrl-RS"/>
        </w:rPr>
        <w:t>Општина Мали Зворник је систематизовала радна места у оквиру Општинске управе који би се бавили локалним економским развојем. Међутим, још ниједна особа није запослена на тим радним местима.</w:t>
      </w:r>
    </w:p>
    <w:p w:rsidR="003924BF" w:rsidRDefault="003924BF" w:rsidP="003924BF">
      <w:pPr>
        <w:rPr>
          <w:lang w:val="sr-Cyrl-RS"/>
        </w:rPr>
      </w:pPr>
      <w:r>
        <w:rPr>
          <w:lang w:val="sr-Cyrl-RS"/>
        </w:rPr>
        <w:t xml:space="preserve">Општина Мали Зворник </w:t>
      </w:r>
      <w:r w:rsidRPr="008E21E1">
        <w:rPr>
          <w:lang w:val="sr-Cyrl-RS"/>
        </w:rPr>
        <w:t>нема развијен механизам систематског привлачења инвестиција. Не постоје спремне информације о расположивости локација, расположивости радне снаге и сл. Промоција инвестиционих потенцијала се не реализује плански, већ спорадично и у сарадњи са републичким</w:t>
      </w:r>
      <w:r>
        <w:rPr>
          <w:lang w:val="sr-Cyrl-RS"/>
        </w:rPr>
        <w:t xml:space="preserve"> институцијама.</w:t>
      </w:r>
    </w:p>
    <w:p w:rsidR="003924BF" w:rsidRPr="00635B43" w:rsidRDefault="00EC31A2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 xml:space="preserve">Мали Зворник има неповољну </w:t>
      </w:r>
      <w:r w:rsidR="003924BF" w:rsidRPr="00635B43">
        <w:rPr>
          <w:b/>
          <w:i/>
          <w:color w:val="D99594" w:themeColor="accent2" w:themeTint="99"/>
          <w:lang w:val="sr-Cyrl-RS"/>
        </w:rPr>
        <w:t xml:space="preserve">образовну структуру становништва, као и </w:t>
      </w:r>
      <w:r w:rsidRPr="00635B43">
        <w:rPr>
          <w:b/>
          <w:i/>
          <w:color w:val="D99594" w:themeColor="accent2" w:themeTint="99"/>
          <w:lang w:val="sr-Cyrl-RS"/>
        </w:rPr>
        <w:t>незапослених лица</w:t>
      </w:r>
    </w:p>
    <w:p w:rsidR="00EC31A2" w:rsidRDefault="003924BF" w:rsidP="003924BF">
      <w:pPr>
        <w:rPr>
          <w:lang w:val="sr-Cyrl-RS"/>
        </w:rPr>
      </w:pPr>
      <w:r>
        <w:rPr>
          <w:lang w:val="sr-Cyrl-RS"/>
        </w:rPr>
        <w:t xml:space="preserve">Образовна структура становништва је прилично лоша – 45% становника изнад 15 година има завршену </w:t>
      </w:r>
      <w:r w:rsidR="00967E22">
        <w:rPr>
          <w:lang w:val="sr-Cyrl-RS"/>
        </w:rPr>
        <w:t xml:space="preserve">само </w:t>
      </w:r>
      <w:r>
        <w:rPr>
          <w:lang w:val="sr-Cyrl-RS"/>
        </w:rPr>
        <w:t>основну школу или је без образовања, док је тај проценат на нивоу Србије 35%.</w:t>
      </w:r>
    </w:p>
    <w:p w:rsidR="00854B96" w:rsidRPr="007A03AA" w:rsidRDefault="00854B96" w:rsidP="00854B96">
      <w:pPr>
        <w:rPr>
          <w:lang w:val="ru-RU"/>
        </w:rPr>
      </w:pPr>
      <w:r w:rsidRPr="007A03AA">
        <w:rPr>
          <w:lang w:val="ru-RU"/>
        </w:rPr>
        <w:t xml:space="preserve">Стопа запослености у Малом Зворнику износи 46%, и у просеку је стопе запослености у Србији (47,7%), али  значајно је испод циљане вредности у Стратегији Европа2020 </w:t>
      </w:r>
      <w:r w:rsidR="00EC31A2">
        <w:rPr>
          <w:lang w:val="sr-Cyrl-RS"/>
        </w:rPr>
        <w:t>(</w:t>
      </w:r>
      <w:r w:rsidRPr="007A03AA">
        <w:rPr>
          <w:lang w:val="ru-RU"/>
        </w:rPr>
        <w:t>мин</w:t>
      </w:r>
      <w:r w:rsidR="00EC31A2">
        <w:rPr>
          <w:lang w:val="sr-Cyrl-RS"/>
        </w:rPr>
        <w:t>имално</w:t>
      </w:r>
      <w:r w:rsidRPr="007A03AA">
        <w:rPr>
          <w:lang w:val="ru-RU"/>
        </w:rPr>
        <w:t xml:space="preserve"> 75%</w:t>
      </w:r>
      <w:r w:rsidR="00EC31A2">
        <w:rPr>
          <w:lang w:val="sr-Cyrl-RS"/>
        </w:rPr>
        <w:t>)</w:t>
      </w:r>
      <w:r w:rsidRPr="007A03AA">
        <w:rPr>
          <w:lang w:val="ru-RU"/>
        </w:rPr>
        <w:t>.</w:t>
      </w:r>
    </w:p>
    <w:p w:rsidR="00854B96" w:rsidRPr="007A03AA" w:rsidRDefault="00854B96" w:rsidP="00EC31A2">
      <w:pPr>
        <w:rPr>
          <w:lang w:val="ru-RU"/>
        </w:rPr>
      </w:pPr>
      <w:r w:rsidRPr="007A03AA">
        <w:rPr>
          <w:lang w:val="ru-RU"/>
        </w:rPr>
        <w:t xml:space="preserve">Укупан број запослених на територији општине Мали Зворник износи 2.021 лица, од тога 69 % су запослени у правним лицима, </w:t>
      </w:r>
      <w:r w:rsidR="00EC31A2">
        <w:rPr>
          <w:lang w:val="sr-Cyrl-RS"/>
        </w:rPr>
        <w:t>28%</w:t>
      </w:r>
      <w:r w:rsidRPr="007A03AA">
        <w:rPr>
          <w:lang w:val="ru-RU"/>
        </w:rPr>
        <w:t xml:space="preserve"> су предузетници или </w:t>
      </w:r>
      <w:r w:rsidR="00EC31A2" w:rsidRPr="007A03AA">
        <w:rPr>
          <w:lang w:val="ru-RU"/>
        </w:rPr>
        <w:t>лица која су запослена код њих</w:t>
      </w:r>
      <w:r w:rsidR="00EC31A2">
        <w:rPr>
          <w:lang w:val="sr-Cyrl-RS"/>
        </w:rPr>
        <w:t xml:space="preserve"> </w:t>
      </w:r>
      <w:r w:rsidRPr="007A03AA">
        <w:rPr>
          <w:lang w:val="ru-RU"/>
        </w:rPr>
        <w:t>и 3% регистрован</w:t>
      </w:r>
      <w:r w:rsidR="00EC31A2" w:rsidRPr="007A03AA">
        <w:rPr>
          <w:lang w:val="ru-RU"/>
        </w:rPr>
        <w:t>и индивидуални пољопривредници.</w:t>
      </w:r>
      <w:r w:rsidR="00EC31A2">
        <w:rPr>
          <w:lang w:val="sr-Cyrl-RS"/>
        </w:rPr>
        <w:t xml:space="preserve"> </w:t>
      </w:r>
      <w:r w:rsidRPr="007A03AA">
        <w:rPr>
          <w:noProof/>
          <w:lang w:val="ru-RU"/>
        </w:rPr>
        <w:t>Од укупног броја запослених 31% је запослено у државној или локалној администрацији, здравству и образовању</w:t>
      </w:r>
      <w:r w:rsidR="00EC31A2">
        <w:rPr>
          <w:noProof/>
          <w:lang w:val="sr-Cyrl-RS"/>
        </w:rPr>
        <w:t>.</w:t>
      </w:r>
      <w:r w:rsidRPr="007A03AA">
        <w:rPr>
          <w:noProof/>
          <w:lang w:val="ru-RU"/>
        </w:rPr>
        <w:t xml:space="preserve"> Број предузетника и лица запослених код предузетника се од 2010. до 2016. скоро преполовио, док се од 2016. бележи тренд пораста.</w:t>
      </w:r>
    </w:p>
    <w:p w:rsidR="00854B96" w:rsidRPr="00854B96" w:rsidRDefault="00854B96" w:rsidP="00854B96">
      <w:pPr>
        <w:rPr>
          <w:rFonts w:cstheme="minorHAnsi"/>
          <w:lang w:val="sr-Cyrl-RS"/>
        </w:rPr>
      </w:pPr>
      <w:r w:rsidRPr="007A03AA">
        <w:rPr>
          <w:noProof/>
          <w:lang w:val="ru-RU"/>
        </w:rPr>
        <w:t>Према подацима Националне службе за запошљавање укупан број незапослених лица на крају 2018. износио је 1.739. У односу на попис из 2011. број незапослених је повећан више него 100%, али од 2015</w:t>
      </w:r>
      <w:r w:rsidR="00EC31A2">
        <w:rPr>
          <w:noProof/>
          <w:lang w:val="sr-Cyrl-RS"/>
        </w:rPr>
        <w:t>.</w:t>
      </w:r>
      <w:r w:rsidRPr="007A03AA">
        <w:rPr>
          <w:noProof/>
          <w:lang w:val="ru-RU"/>
        </w:rPr>
        <w:t xml:space="preserve"> до краја 2018.</w:t>
      </w:r>
      <w:r w:rsidR="00EC31A2" w:rsidRPr="007A03AA">
        <w:rPr>
          <w:noProof/>
          <w:lang w:val="ru-RU"/>
        </w:rPr>
        <w:t xml:space="preserve"> </w:t>
      </w:r>
      <w:r w:rsidR="00967E22">
        <w:rPr>
          <w:noProof/>
          <w:lang w:val="ru-RU"/>
        </w:rPr>
        <w:t>г</w:t>
      </w:r>
      <w:r w:rsidRPr="007A03AA">
        <w:rPr>
          <w:noProof/>
          <w:lang w:val="ru-RU"/>
        </w:rPr>
        <w:t>од</w:t>
      </w:r>
      <w:r w:rsidR="00967E22">
        <w:rPr>
          <w:noProof/>
          <w:lang w:val="ru-RU"/>
        </w:rPr>
        <w:t>ине</w:t>
      </w:r>
      <w:r w:rsidRPr="007A03AA">
        <w:rPr>
          <w:noProof/>
          <w:lang w:val="ru-RU"/>
        </w:rPr>
        <w:t xml:space="preserve"> смањује се за око 10% годишње</w:t>
      </w:r>
      <w:r>
        <w:rPr>
          <w:noProof/>
          <w:lang w:val="sr-Cyrl-RS"/>
        </w:rPr>
        <w:t xml:space="preserve">. </w:t>
      </w:r>
      <w:r w:rsidRPr="007A03AA">
        <w:rPr>
          <w:noProof/>
          <w:lang w:val="ru-RU"/>
        </w:rPr>
        <w:t>Од укупног броја незапослених, 25% чини неквалификована радна снага, што је испод просека Србије</w:t>
      </w:r>
      <w:r>
        <w:rPr>
          <w:noProof/>
          <w:lang w:val="sr-Cyrl-RS"/>
        </w:rPr>
        <w:t>.</w:t>
      </w:r>
      <w:r w:rsidR="00EC31A2">
        <w:rPr>
          <w:noProof/>
          <w:lang w:val="sr-Cyrl-RS"/>
        </w:rPr>
        <w:t xml:space="preserve"> </w:t>
      </w:r>
      <w:r w:rsidRPr="007A03AA">
        <w:rPr>
          <w:noProof/>
          <w:lang w:val="ru-RU"/>
        </w:rPr>
        <w:t>Број незапослених на 1</w:t>
      </w:r>
      <w:r w:rsidR="00EC31A2">
        <w:rPr>
          <w:noProof/>
          <w:lang w:val="sr-Cyrl-RS"/>
        </w:rPr>
        <w:t>.</w:t>
      </w:r>
      <w:r w:rsidRPr="007A03AA">
        <w:rPr>
          <w:noProof/>
          <w:lang w:val="ru-RU"/>
        </w:rPr>
        <w:t xml:space="preserve">000 становника </w:t>
      </w:r>
      <w:r w:rsidR="00EC31A2">
        <w:rPr>
          <w:noProof/>
          <w:lang w:val="sr-Cyrl-RS"/>
        </w:rPr>
        <w:t>је</w:t>
      </w:r>
      <w:r w:rsidRPr="007A03AA">
        <w:rPr>
          <w:noProof/>
          <w:lang w:val="ru-RU"/>
        </w:rPr>
        <w:t xml:space="preserve"> 150, </w:t>
      </w:r>
      <w:r w:rsidR="00EC31A2">
        <w:rPr>
          <w:noProof/>
          <w:lang w:val="sr-Cyrl-RS"/>
        </w:rPr>
        <w:t xml:space="preserve">а жене чине </w:t>
      </w:r>
      <w:r w:rsidRPr="007A03AA">
        <w:rPr>
          <w:noProof/>
          <w:lang w:val="ru-RU"/>
        </w:rPr>
        <w:t xml:space="preserve">60% </w:t>
      </w:r>
      <w:r w:rsidR="00EC31A2">
        <w:rPr>
          <w:noProof/>
          <w:lang w:val="sr-Cyrl-RS"/>
        </w:rPr>
        <w:t>од укупног броја незапослених.</w:t>
      </w:r>
    </w:p>
    <w:p w:rsidR="001B12B4" w:rsidRPr="00635B43" w:rsidRDefault="001B12B4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lastRenderedPageBreak/>
        <w:t>Пољопривредну производњу одликују уситњени поседи, недовољна опремљеност, традиционалан начин бављења пољопривредом</w:t>
      </w:r>
    </w:p>
    <w:p w:rsidR="00CD4D18" w:rsidRDefault="00CD4D18" w:rsidP="001B12B4">
      <w:pPr>
        <w:rPr>
          <w:rFonts w:cstheme="minorHAnsi"/>
          <w:lang w:val="sr-Cyrl-RS"/>
        </w:rPr>
      </w:pPr>
      <w:r w:rsidRPr="007A03AA">
        <w:rPr>
          <w:rFonts w:cs="Segoe UI Light"/>
          <w:color w:val="262626"/>
          <w:lang w:val="ru-RU"/>
        </w:rPr>
        <w:t xml:space="preserve">Према подацима Пописа пољопривреде из 2012. године </w:t>
      </w:r>
      <w:r w:rsidRPr="00352B48">
        <w:rPr>
          <w:rFonts w:cs="Segoe UI Light"/>
          <w:color w:val="262626"/>
        </w:rPr>
        <w:t>o</w:t>
      </w:r>
      <w:r w:rsidRPr="00352B48">
        <w:rPr>
          <w:rFonts w:cs="Segoe UI Light"/>
          <w:color w:val="262626"/>
          <w:lang w:val="hr-HR"/>
        </w:rPr>
        <w:t>пштина</w:t>
      </w:r>
      <w:r w:rsidRPr="007A03AA">
        <w:rPr>
          <w:rFonts w:cs="Segoe UI Light"/>
          <w:color w:val="262626"/>
          <w:lang w:val="ru-RU"/>
        </w:rPr>
        <w:t xml:space="preserve"> Мали Зворник располаже са 5</w:t>
      </w:r>
      <w:r w:rsidR="005D1569">
        <w:rPr>
          <w:rFonts w:cs="Segoe UI Light"/>
          <w:color w:val="262626"/>
          <w:lang w:val="sr-Cyrl-RS"/>
        </w:rPr>
        <w:t>.</w:t>
      </w:r>
      <w:r w:rsidRPr="007A03AA">
        <w:rPr>
          <w:rFonts w:cs="Segoe UI Light"/>
          <w:color w:val="262626"/>
          <w:lang w:val="ru-RU"/>
        </w:rPr>
        <w:t>913 ха пољопривредног земљишта од чега је</w:t>
      </w:r>
      <w:r w:rsidRPr="007A03AA">
        <w:rPr>
          <w:rFonts w:cs="Times"/>
          <w:lang w:val="ru-RU"/>
        </w:rPr>
        <w:t xml:space="preserve"> </w:t>
      </w:r>
      <w:r w:rsidRPr="007A03AA">
        <w:rPr>
          <w:rFonts w:cs="Segoe UI Light"/>
          <w:color w:val="262626"/>
          <w:lang w:val="ru-RU"/>
        </w:rPr>
        <w:t>2.722,97 ха коришћеног пољопривредног земљишта. Ливаде и пашњаци чине већину</w:t>
      </w:r>
      <w:r w:rsidR="005D1569">
        <w:rPr>
          <w:rFonts w:cs="Segoe UI Light"/>
          <w:color w:val="262626"/>
          <w:lang w:val="sr-Cyrl-RS"/>
        </w:rPr>
        <w:t xml:space="preserve"> -</w:t>
      </w:r>
      <w:r w:rsidRPr="007A03AA">
        <w:rPr>
          <w:rFonts w:cs="Segoe UI Light"/>
          <w:color w:val="262626"/>
          <w:lang w:val="ru-RU"/>
        </w:rPr>
        <w:t xml:space="preserve"> 50,36% , док оранице и баште чине свега 34,43% коришћеног пољопривредног земљишта, а 306 ха чине воћнаци. </w:t>
      </w:r>
      <w:r w:rsidR="005D1569">
        <w:rPr>
          <w:rFonts w:cs="Segoe UI Light"/>
          <w:color w:val="262626"/>
          <w:lang w:val="sr-Cyrl-RS"/>
        </w:rPr>
        <w:t>Д</w:t>
      </w:r>
      <w:r w:rsidRPr="007A03AA">
        <w:rPr>
          <w:rFonts w:cs="Segoe UI Light"/>
          <w:color w:val="262626"/>
          <w:lang w:val="ru-RU"/>
        </w:rPr>
        <w:t>ржавно пољопривредно земљиште простире се на 400,15 ха, али нема за</w:t>
      </w:r>
      <w:r w:rsidR="005D1569">
        <w:rPr>
          <w:rFonts w:cs="Segoe UI Light"/>
          <w:color w:val="262626"/>
          <w:lang w:val="sr-Cyrl-RS"/>
        </w:rPr>
        <w:t>и</w:t>
      </w:r>
      <w:r w:rsidRPr="007A03AA">
        <w:rPr>
          <w:rFonts w:cs="Segoe UI Light"/>
          <w:color w:val="262626"/>
          <w:lang w:val="ru-RU"/>
        </w:rPr>
        <w:t>нтересованости за закуп истог.</w:t>
      </w:r>
    </w:p>
    <w:p w:rsidR="005D1569" w:rsidRDefault="001B12B4" w:rsidP="005D1569">
      <w:pPr>
        <w:rPr>
          <w:lang w:val="sr-Cyrl-RS"/>
        </w:rPr>
      </w:pPr>
      <w:r w:rsidRPr="00352B48">
        <w:rPr>
          <w:rFonts w:cstheme="minorHAnsi"/>
          <w:lang w:val="sr-Cyrl-RS"/>
        </w:rPr>
        <w:t xml:space="preserve">Просечна површина </w:t>
      </w:r>
      <w:r w:rsidR="005D1569" w:rsidRPr="007A03AA">
        <w:rPr>
          <w:rFonts w:cs="Segoe UI Light"/>
          <w:color w:val="262626"/>
          <w:lang w:val="ru-RU"/>
        </w:rPr>
        <w:t>коришћеног пољопривредног земљишта</w:t>
      </w:r>
      <w:r w:rsidR="005D1569" w:rsidRPr="00352B48">
        <w:rPr>
          <w:rFonts w:cstheme="minorHAnsi"/>
          <w:lang w:val="sr-Cyrl-RS"/>
        </w:rPr>
        <w:t xml:space="preserve"> </w:t>
      </w:r>
      <w:r w:rsidRPr="00352B48">
        <w:rPr>
          <w:rFonts w:cstheme="minorHAnsi"/>
          <w:lang w:val="sr-Cyrl-RS"/>
        </w:rPr>
        <w:t>по домаћинству  у општини Мали Зворник</w:t>
      </w:r>
      <w:r w:rsidR="005D1569">
        <w:rPr>
          <w:rFonts w:cstheme="minorHAnsi"/>
          <w:lang w:val="sr-Cyrl-RS"/>
        </w:rPr>
        <w:t>,</w:t>
      </w:r>
      <w:r w:rsidRPr="00352B48">
        <w:rPr>
          <w:rFonts w:cstheme="minorHAnsi"/>
          <w:lang w:val="sr-Cyrl-RS"/>
        </w:rPr>
        <w:t xml:space="preserve"> на основу </w:t>
      </w:r>
      <w:r w:rsidR="005D1569">
        <w:rPr>
          <w:rFonts w:cstheme="minorHAnsi"/>
          <w:lang w:val="sr-Cyrl-RS"/>
        </w:rPr>
        <w:t>П</w:t>
      </w:r>
      <w:r w:rsidRPr="00352B48">
        <w:rPr>
          <w:rFonts w:cstheme="minorHAnsi"/>
          <w:lang w:val="sr-Cyrl-RS"/>
        </w:rPr>
        <w:t>описа пољопривреде из 2012</w:t>
      </w:r>
      <w:r w:rsidR="005D1569">
        <w:rPr>
          <w:rFonts w:cstheme="minorHAnsi"/>
          <w:lang w:val="sr-Cyrl-RS"/>
        </w:rPr>
        <w:t>. године, била  је 1,</w:t>
      </w:r>
      <w:r w:rsidRPr="00352B48">
        <w:rPr>
          <w:rFonts w:cstheme="minorHAnsi"/>
          <w:lang w:val="sr-Cyrl-RS"/>
        </w:rPr>
        <w:t>3</w:t>
      </w:r>
      <w:r w:rsidR="005D1569">
        <w:rPr>
          <w:rFonts w:cstheme="minorHAnsi"/>
          <w:lang w:val="sr-Cyrl-RS"/>
        </w:rPr>
        <w:t xml:space="preserve"> </w:t>
      </w:r>
      <w:r w:rsidRPr="00352B48">
        <w:rPr>
          <w:rFonts w:cstheme="minorHAnsi"/>
          <w:lang w:val="sr-Cyrl-RS"/>
        </w:rPr>
        <w:t>ха и представља најмању површину у оквиру Мачванског округа</w:t>
      </w:r>
      <w:r w:rsidR="005D1569">
        <w:rPr>
          <w:rFonts w:cstheme="minorHAnsi"/>
          <w:lang w:val="sr-Cyrl-RS"/>
        </w:rPr>
        <w:t>,</w:t>
      </w:r>
      <w:r w:rsidRPr="00352B48">
        <w:rPr>
          <w:rFonts w:cstheme="minorHAnsi"/>
          <w:lang w:val="sr-Cyrl-RS"/>
        </w:rPr>
        <w:t xml:space="preserve"> чији је просек 3.61 ха. </w:t>
      </w:r>
      <w:r w:rsidR="005D1569">
        <w:rPr>
          <w:rFonts w:cstheme="minorHAnsi"/>
          <w:lang w:val="sr-Cyrl-RS"/>
        </w:rPr>
        <w:t>П</w:t>
      </w:r>
      <w:r w:rsidRPr="00352B48">
        <w:rPr>
          <w:rFonts w:cstheme="minorHAnsi"/>
          <w:lang w:val="sr-Cyrl-RS"/>
        </w:rPr>
        <w:t xml:space="preserve">ољопривредна газдинства </w:t>
      </w:r>
      <w:r w:rsidR="005D1569">
        <w:rPr>
          <w:rFonts w:cstheme="minorHAnsi"/>
          <w:lang w:val="sr-Cyrl-RS"/>
        </w:rPr>
        <w:t xml:space="preserve">су </w:t>
      </w:r>
      <w:r w:rsidRPr="00352B48">
        <w:rPr>
          <w:rFonts w:cstheme="minorHAnsi"/>
          <w:lang w:val="sr-Cyrl-RS"/>
        </w:rPr>
        <w:t>веома уситњена и нема концентрисане производње</w:t>
      </w:r>
      <w:r w:rsidR="005D1569">
        <w:rPr>
          <w:rFonts w:cstheme="minorHAnsi"/>
          <w:lang w:val="sr-Cyrl-RS"/>
        </w:rPr>
        <w:t>.</w:t>
      </w:r>
      <w:r w:rsidR="005D1569" w:rsidRPr="005D1569">
        <w:rPr>
          <w:lang w:val="sr-Cyrl-RS"/>
        </w:rPr>
        <w:t xml:space="preserve"> </w:t>
      </w:r>
    </w:p>
    <w:p w:rsidR="005D1569" w:rsidRDefault="005D1569" w:rsidP="005D1569">
      <w:pPr>
        <w:rPr>
          <w:lang w:val="sr-Cyrl-RS"/>
        </w:rPr>
      </w:pPr>
      <w:r>
        <w:rPr>
          <w:lang w:val="sr-Cyrl-RS"/>
        </w:rPr>
        <w:t xml:space="preserve">У пољопривреди је ангажовано око 2.845 становника, односно 24,63% од укупног становништва. Код свега </w:t>
      </w:r>
      <w:r w:rsidRPr="00352B48">
        <w:rPr>
          <w:lang w:val="sr-Cyrl-RS"/>
        </w:rPr>
        <w:t>21%</w:t>
      </w:r>
      <w:r>
        <w:rPr>
          <w:lang w:val="sr-Cyrl-RS"/>
        </w:rPr>
        <w:t xml:space="preserve"> пољопривредних газдинстава носиоци су жене.</w:t>
      </w:r>
    </w:p>
    <w:p w:rsidR="005D1569" w:rsidRPr="007A03AA" w:rsidRDefault="005D1569" w:rsidP="005D1569">
      <w:pPr>
        <w:rPr>
          <w:lang w:val="ru-RU"/>
        </w:rPr>
      </w:pPr>
      <w:r w:rsidRPr="007A03AA">
        <w:rPr>
          <w:lang w:val="ru-RU"/>
        </w:rPr>
        <w:t xml:space="preserve">У области биљне производње најзаступљенији су кукуруз, пшеница, јечам, луцерка и кромпир. </w:t>
      </w:r>
      <w:r>
        <w:rPr>
          <w:lang w:val="sr-Cyrl-RS"/>
        </w:rPr>
        <w:t>В</w:t>
      </w:r>
      <w:r w:rsidRPr="007A03AA">
        <w:rPr>
          <w:lang w:val="ru-RU"/>
        </w:rPr>
        <w:t>одеће воћн</w:t>
      </w:r>
      <w:r>
        <w:rPr>
          <w:lang w:val="sr-Cyrl-RS"/>
        </w:rPr>
        <w:t>е</w:t>
      </w:r>
      <w:r w:rsidRPr="007A03AA">
        <w:rPr>
          <w:lang w:val="ru-RU"/>
        </w:rPr>
        <w:t xml:space="preserve"> врст</w:t>
      </w:r>
      <w:r>
        <w:rPr>
          <w:lang w:val="sr-Cyrl-RS"/>
        </w:rPr>
        <w:t>е</w:t>
      </w:r>
      <w:r w:rsidRPr="007A03AA">
        <w:rPr>
          <w:lang w:val="ru-RU"/>
        </w:rPr>
        <w:t xml:space="preserve"> су малина и шљива. Од сточарства најзаступљенији су говедарство, овчарство, пчеларство и рибарство. </w:t>
      </w:r>
    </w:p>
    <w:p w:rsidR="005D1569" w:rsidRPr="007A03AA" w:rsidRDefault="005D1569" w:rsidP="005D1569">
      <w:pPr>
        <w:rPr>
          <w:lang w:val="ru-RU"/>
        </w:rPr>
      </w:pPr>
      <w:r w:rsidRPr="007A03AA">
        <w:rPr>
          <w:lang w:val="ru-RU"/>
        </w:rPr>
        <w:t>Иако је хидролошки положај Малог Зворника изузет</w:t>
      </w:r>
      <w:r>
        <w:rPr>
          <w:lang w:val="sr-Cyrl-RS"/>
        </w:rPr>
        <w:t>н</w:t>
      </w:r>
      <w:r w:rsidRPr="007A03AA">
        <w:rPr>
          <w:lang w:val="ru-RU"/>
        </w:rPr>
        <w:t>о повољан</w:t>
      </w:r>
      <w:r>
        <w:rPr>
          <w:lang w:val="sr-Cyrl-RS"/>
        </w:rPr>
        <w:t xml:space="preserve">, </w:t>
      </w:r>
      <w:r w:rsidRPr="007A03AA">
        <w:rPr>
          <w:lang w:val="ru-RU"/>
        </w:rPr>
        <w:t>према подацима РЗС наводњава се само 17</w:t>
      </w:r>
      <w:r>
        <w:rPr>
          <w:lang w:val="sr-Cyrl-RS"/>
        </w:rPr>
        <w:t xml:space="preserve"> </w:t>
      </w:r>
      <w:r w:rsidRPr="007A03AA">
        <w:rPr>
          <w:lang w:val="ru-RU"/>
        </w:rPr>
        <w:t>ха обрадивих површина, и то 7</w:t>
      </w:r>
      <w:r>
        <w:rPr>
          <w:lang w:val="sr-Cyrl-RS"/>
        </w:rPr>
        <w:t xml:space="preserve"> </w:t>
      </w:r>
      <w:r w:rsidRPr="007A03AA">
        <w:rPr>
          <w:lang w:val="ru-RU"/>
        </w:rPr>
        <w:t>ха ораница и башти и 6 ха воћа.</w:t>
      </w:r>
    </w:p>
    <w:p w:rsidR="00BE7AEE" w:rsidRDefault="00CD4D18" w:rsidP="00CD4D18">
      <w:pPr>
        <w:rPr>
          <w:lang w:val="sr-Cyrl-RS"/>
        </w:rPr>
      </w:pPr>
      <w:r w:rsidRPr="00052209">
        <w:rPr>
          <w:lang w:val="sr-Cyrl-RS"/>
        </w:rPr>
        <w:t>Већина пољопривредних газдинстава има јако оскудан и веома застарео техничко технолошки парк</w:t>
      </w:r>
      <w:r w:rsidR="00BE7AEE">
        <w:rPr>
          <w:lang w:val="sr-Cyrl-RS"/>
        </w:rPr>
        <w:t>. П</w:t>
      </w:r>
      <w:r w:rsidRPr="00052209">
        <w:rPr>
          <w:lang w:val="sr-Cyrl-RS"/>
        </w:rPr>
        <w:t xml:space="preserve">о попису пољопривреде има свега 5 комбајна, 170 једноосовинских трактора чија је старост преко 10 година, </w:t>
      </w:r>
      <w:r w:rsidR="00BE7AEE" w:rsidRPr="00052209">
        <w:rPr>
          <w:lang w:val="sr-Cyrl-RS"/>
        </w:rPr>
        <w:t xml:space="preserve">нешто више </w:t>
      </w:r>
      <w:r w:rsidR="00BE7AEE">
        <w:rPr>
          <w:lang w:val="sr-Cyrl-RS"/>
        </w:rPr>
        <w:t xml:space="preserve">од </w:t>
      </w:r>
      <w:r w:rsidR="00BE7AEE" w:rsidRPr="00052209">
        <w:rPr>
          <w:lang w:val="sr-Cyrl-RS"/>
        </w:rPr>
        <w:t xml:space="preserve">328 </w:t>
      </w:r>
      <w:r w:rsidRPr="00052209">
        <w:rPr>
          <w:lang w:val="sr-Cyrl-RS"/>
        </w:rPr>
        <w:t xml:space="preserve">двоосовинских тракора, </w:t>
      </w:r>
      <w:r w:rsidR="00BE7AEE">
        <w:rPr>
          <w:lang w:val="sr-Cyrl-RS"/>
        </w:rPr>
        <w:t xml:space="preserve">од којих је </w:t>
      </w:r>
      <w:r w:rsidRPr="00052209">
        <w:rPr>
          <w:lang w:val="sr-Cyrl-RS"/>
        </w:rPr>
        <w:t xml:space="preserve">свега 10 </w:t>
      </w:r>
      <w:r w:rsidR="00BE7AEE">
        <w:rPr>
          <w:lang w:val="sr-Cyrl-RS"/>
        </w:rPr>
        <w:t>њих</w:t>
      </w:r>
      <w:r w:rsidRPr="00052209">
        <w:rPr>
          <w:lang w:val="sr-Cyrl-RS"/>
        </w:rPr>
        <w:t xml:space="preserve"> </w:t>
      </w:r>
      <w:r w:rsidR="00BE7AEE">
        <w:rPr>
          <w:lang w:val="sr-Cyrl-RS"/>
        </w:rPr>
        <w:t xml:space="preserve">старости </w:t>
      </w:r>
      <w:r w:rsidRPr="00052209">
        <w:rPr>
          <w:lang w:val="sr-Cyrl-RS"/>
        </w:rPr>
        <w:t xml:space="preserve">испод 10 година. </w:t>
      </w:r>
    </w:p>
    <w:p w:rsidR="00CD4D18" w:rsidRPr="00635B43" w:rsidRDefault="00942AEA" w:rsidP="00635B43">
      <w:pPr>
        <w:keepNext/>
        <w:spacing w:before="240" w:after="120"/>
        <w:jc w:val="right"/>
        <w:rPr>
          <w:rFonts w:cstheme="minorHAnsi"/>
          <w:b/>
          <w:i/>
          <w:color w:val="D99594" w:themeColor="accent2" w:themeTint="99"/>
          <w:lang w:val="sr-Cyrl-RS"/>
        </w:rPr>
      </w:pPr>
      <w:r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Мали Зворник располаже </w:t>
      </w:r>
      <w:r w:rsidRPr="00635B43">
        <w:rPr>
          <w:rFonts w:cstheme="minorHAnsi"/>
          <w:b/>
          <w:i/>
          <w:color w:val="D99594" w:themeColor="accent2" w:themeTint="99"/>
          <w:lang w:val="sr-Cyrl-CS"/>
        </w:rPr>
        <w:t xml:space="preserve">знатним антропогеним туристичким вредностима, али у </w:t>
      </w:r>
      <w:r w:rsidRPr="00635B43">
        <w:rPr>
          <w:rFonts w:cstheme="minorHAnsi"/>
          <w:b/>
          <w:i/>
          <w:color w:val="D99594" w:themeColor="accent2" w:themeTint="99"/>
          <w:lang w:val="sr-Cyrl-RS"/>
        </w:rPr>
        <w:t>угоститељском сектору ради мали број људи</w:t>
      </w:r>
    </w:p>
    <w:p w:rsidR="00942AEA" w:rsidRDefault="00942AEA" w:rsidP="00463EEF">
      <w:pPr>
        <w:rPr>
          <w:lang w:val="sr-Cyrl-RS"/>
        </w:rPr>
      </w:pPr>
      <w:r>
        <w:rPr>
          <w:lang w:val="sr-Cyrl-RS"/>
        </w:rPr>
        <w:t>У</w:t>
      </w:r>
      <w:r w:rsidRPr="007A03AA">
        <w:rPr>
          <w:lang w:val="ru-RU"/>
        </w:rPr>
        <w:t xml:space="preserve"> 2017.</w:t>
      </w:r>
      <w:r>
        <w:rPr>
          <w:lang w:val="sr-Cyrl-RS"/>
        </w:rPr>
        <w:t xml:space="preserve"> у Малом Зворнику боравило је </w:t>
      </w:r>
      <w:r w:rsidR="00854B96" w:rsidRPr="007A03AA">
        <w:rPr>
          <w:lang w:val="ru-RU"/>
        </w:rPr>
        <w:t>2.208</w:t>
      </w:r>
      <w:r>
        <w:rPr>
          <w:lang w:val="sr-Cyrl-RS"/>
        </w:rPr>
        <w:t xml:space="preserve"> туриста, с</w:t>
      </w:r>
      <w:r w:rsidR="00854B96" w:rsidRPr="007A03AA">
        <w:rPr>
          <w:lang w:val="ru-RU"/>
        </w:rPr>
        <w:t>а про</w:t>
      </w:r>
      <w:r>
        <w:rPr>
          <w:lang w:val="sr-Cyrl-RS"/>
        </w:rPr>
        <w:t>с</w:t>
      </w:r>
      <w:r w:rsidR="00854B96" w:rsidRPr="007A03AA">
        <w:rPr>
          <w:lang w:val="ru-RU"/>
        </w:rPr>
        <w:t xml:space="preserve">ечним боравком од 2 дана, </w:t>
      </w:r>
      <w:r>
        <w:rPr>
          <w:lang w:val="sr-Cyrl-RS"/>
        </w:rPr>
        <w:t xml:space="preserve">што је повећање од 0,5 дана </w:t>
      </w:r>
      <w:r w:rsidR="00854B96" w:rsidRPr="007A03AA">
        <w:rPr>
          <w:lang w:val="ru-RU"/>
        </w:rPr>
        <w:t>у последњих 8 година</w:t>
      </w:r>
      <w:r>
        <w:rPr>
          <w:lang w:val="sr-Cyrl-RS"/>
        </w:rPr>
        <w:t>.</w:t>
      </w:r>
    </w:p>
    <w:p w:rsidR="00854B96" w:rsidRPr="007A03AA" w:rsidRDefault="00942AEA" w:rsidP="00463EEF">
      <w:pPr>
        <w:rPr>
          <w:lang w:val="ru-RU"/>
        </w:rPr>
      </w:pPr>
      <w:r>
        <w:rPr>
          <w:lang w:val="sr-Cyrl-RS"/>
        </w:rPr>
        <w:t>У</w:t>
      </w:r>
      <w:r w:rsidR="00854B96" w:rsidRPr="007A03AA">
        <w:rPr>
          <w:lang w:val="ru-RU"/>
        </w:rPr>
        <w:t xml:space="preserve"> угоститељском сектору </w:t>
      </w:r>
      <w:r>
        <w:rPr>
          <w:lang w:val="sr-Cyrl-RS"/>
        </w:rPr>
        <w:t xml:space="preserve">ради свега </w:t>
      </w:r>
      <w:r w:rsidR="00854B96" w:rsidRPr="007A03AA">
        <w:rPr>
          <w:lang w:val="ru-RU"/>
        </w:rPr>
        <w:t>6 запослених на 1</w:t>
      </w:r>
      <w:r>
        <w:rPr>
          <w:lang w:val="sr-Cyrl-RS"/>
        </w:rPr>
        <w:t>.</w:t>
      </w:r>
      <w:r w:rsidR="00854B96" w:rsidRPr="007A03AA">
        <w:rPr>
          <w:lang w:val="ru-RU"/>
        </w:rPr>
        <w:t>000 становника.</w:t>
      </w:r>
    </w:p>
    <w:p w:rsidR="00854B96" w:rsidRDefault="00942AEA" w:rsidP="00463EEF">
      <w:pPr>
        <w:rPr>
          <w:lang w:val="sr-Cyrl-RS"/>
        </w:rPr>
      </w:pPr>
      <w:r>
        <w:rPr>
          <w:lang w:val="sr-Cyrl-RS"/>
        </w:rPr>
        <w:t xml:space="preserve">У </w:t>
      </w:r>
      <w:r w:rsidRPr="007A03AA">
        <w:rPr>
          <w:lang w:val="ru-RU"/>
        </w:rPr>
        <w:t>хотели</w:t>
      </w:r>
      <w:r>
        <w:rPr>
          <w:lang w:val="sr-Cyrl-RS"/>
        </w:rPr>
        <w:t>ма</w:t>
      </w:r>
      <w:r w:rsidRPr="007A03AA">
        <w:rPr>
          <w:lang w:val="ru-RU"/>
        </w:rPr>
        <w:t>, пансиони</w:t>
      </w:r>
      <w:r>
        <w:rPr>
          <w:lang w:val="sr-Cyrl-RS"/>
        </w:rPr>
        <w:t xml:space="preserve">ма и </w:t>
      </w:r>
      <w:r w:rsidRPr="007A03AA">
        <w:rPr>
          <w:lang w:val="ru-RU"/>
        </w:rPr>
        <w:t>мотели</w:t>
      </w:r>
      <w:r>
        <w:rPr>
          <w:lang w:val="sr-Cyrl-RS"/>
        </w:rPr>
        <w:t xml:space="preserve">ма има 145 </w:t>
      </w:r>
      <w:r w:rsidR="00854B96" w:rsidRPr="007A03AA">
        <w:rPr>
          <w:lang w:val="ru-RU"/>
        </w:rPr>
        <w:t>категорисаних лежаја</w:t>
      </w:r>
      <w:r>
        <w:rPr>
          <w:lang w:val="sr-Cyrl-RS"/>
        </w:rPr>
        <w:t xml:space="preserve">, </w:t>
      </w:r>
      <w:r w:rsidR="00854B96" w:rsidRPr="007A03AA">
        <w:rPr>
          <w:lang w:val="ru-RU"/>
        </w:rPr>
        <w:t>у домаћинствима</w:t>
      </w:r>
      <w:r>
        <w:rPr>
          <w:lang w:val="sr-Cyrl-RS"/>
        </w:rPr>
        <w:t xml:space="preserve"> је </w:t>
      </w:r>
      <w:r w:rsidR="00854B96" w:rsidRPr="007A03AA">
        <w:rPr>
          <w:lang w:val="ru-RU"/>
        </w:rPr>
        <w:t xml:space="preserve"> регистровано 11 објеката са укупно</w:t>
      </w:r>
      <w:r w:rsidR="00854B96" w:rsidRPr="00DD48B7">
        <w:t> </w:t>
      </w:r>
      <w:r w:rsidR="00854B96" w:rsidRPr="007A03AA">
        <w:rPr>
          <w:lang w:val="ru-RU"/>
        </w:rPr>
        <w:t>80</w:t>
      </w:r>
      <w:r w:rsidR="00854B96" w:rsidRPr="00DD48B7">
        <w:t> </w:t>
      </w:r>
      <w:r w:rsidR="00854B96" w:rsidRPr="007A03AA">
        <w:rPr>
          <w:lang w:val="ru-RU"/>
        </w:rPr>
        <w:t>лежајева, а процене су да је укупан број лежајева око 250</w:t>
      </w:r>
      <w:r>
        <w:rPr>
          <w:lang w:val="sr-Cyrl-RS"/>
        </w:rPr>
        <w:t>.</w:t>
      </w:r>
    </w:p>
    <w:p w:rsidR="00942AEA" w:rsidRDefault="00942AEA" w:rsidP="00463EEF">
      <w:pPr>
        <w:rPr>
          <w:lang w:val="sr-Cyrl-CS"/>
        </w:rPr>
      </w:pPr>
      <w:r>
        <w:rPr>
          <w:lang w:val="sr-Cyrl-CS"/>
        </w:rPr>
        <w:t xml:space="preserve">Општина Мали Зворник има </w:t>
      </w:r>
      <w:r w:rsidRPr="00F02B33">
        <w:rPr>
          <w:i/>
          <w:lang w:val="sr-Cyrl-CS"/>
        </w:rPr>
        <w:t>Програм развоја туризма</w:t>
      </w:r>
      <w:r>
        <w:rPr>
          <w:lang w:val="sr-Cyrl-CS"/>
        </w:rPr>
        <w:t xml:space="preserve">, у коме су као најзначајније истакнуте </w:t>
      </w:r>
      <w:r w:rsidRPr="00FC47D9">
        <w:rPr>
          <w:lang w:val="sr-Cyrl-CS"/>
        </w:rPr>
        <w:t xml:space="preserve"> </w:t>
      </w:r>
      <w:r w:rsidR="00463EEF">
        <w:rPr>
          <w:lang w:val="sr-Cyrl-CS"/>
        </w:rPr>
        <w:t>следеће</w:t>
      </w:r>
      <w:r>
        <w:rPr>
          <w:lang w:val="sr-Cyrl-CS"/>
        </w:rPr>
        <w:t xml:space="preserve"> </w:t>
      </w:r>
      <w:r w:rsidRPr="00840ADB">
        <w:rPr>
          <w:lang w:val="sr-Cyrl-CS"/>
        </w:rPr>
        <w:t>антропоген</w:t>
      </w:r>
      <w:r w:rsidR="00463EEF">
        <w:rPr>
          <w:lang w:val="sr-Cyrl-CS"/>
        </w:rPr>
        <w:t>е</w:t>
      </w:r>
      <w:r w:rsidRPr="00840ADB">
        <w:rPr>
          <w:lang w:val="sr-Cyrl-CS"/>
        </w:rPr>
        <w:t xml:space="preserve"> туристичк</w:t>
      </w:r>
      <w:r w:rsidR="00463EEF">
        <w:rPr>
          <w:lang w:val="sr-Cyrl-CS"/>
        </w:rPr>
        <w:t xml:space="preserve">е </w:t>
      </w:r>
      <w:r w:rsidRPr="00840ADB">
        <w:rPr>
          <w:lang w:val="sr-Cyrl-CS"/>
        </w:rPr>
        <w:t>вредности</w:t>
      </w:r>
      <w:r>
        <w:rPr>
          <w:lang w:val="sr-Cyrl-CS"/>
        </w:rPr>
        <w:t>:</w:t>
      </w:r>
    </w:p>
    <w:p w:rsidR="00942AEA" w:rsidRDefault="00942AEA" w:rsidP="003C1448">
      <w:pPr>
        <w:pStyle w:val="ListParagraph"/>
        <w:numPr>
          <w:ilvl w:val="0"/>
          <w:numId w:val="5"/>
        </w:numPr>
        <w:spacing w:before="120" w:line="240" w:lineRule="auto"/>
        <w:contextualSpacing w:val="0"/>
        <w:jc w:val="both"/>
        <w:rPr>
          <w:lang w:val="sr-Cyrl-RS"/>
        </w:rPr>
      </w:pPr>
      <w:r w:rsidRPr="007A03AA">
        <w:rPr>
          <w:lang w:val="ru-RU"/>
        </w:rPr>
        <w:t>Брана Х</w:t>
      </w:r>
      <w:r>
        <w:rPr>
          <w:lang w:val="sr-Cyrl-RS"/>
        </w:rPr>
        <w:t>Е</w:t>
      </w:r>
      <w:r w:rsidRPr="007A03AA">
        <w:rPr>
          <w:lang w:val="ru-RU"/>
        </w:rPr>
        <w:t xml:space="preserve"> „Зворник” </w:t>
      </w:r>
      <w:r w:rsidR="00463EEF">
        <w:rPr>
          <w:lang w:val="sr-Cyrl-RS"/>
        </w:rPr>
        <w:t xml:space="preserve">- </w:t>
      </w:r>
      <w:r w:rsidRPr="007A03AA">
        <w:rPr>
          <w:lang w:val="ru-RU"/>
        </w:rPr>
        <w:t>може се искористити за посете туриста и школских екскурзија</w:t>
      </w:r>
      <w:r w:rsidR="00463EEF">
        <w:rPr>
          <w:lang w:val="sr-Cyrl-RS"/>
        </w:rPr>
        <w:t>;</w:t>
      </w:r>
    </w:p>
    <w:p w:rsidR="00463EEF" w:rsidRPr="00463EEF" w:rsidRDefault="00463EEF" w:rsidP="003C1448">
      <w:pPr>
        <w:pStyle w:val="ListParagraph"/>
        <w:numPr>
          <w:ilvl w:val="0"/>
          <w:numId w:val="5"/>
        </w:numPr>
        <w:spacing w:before="120" w:line="240" w:lineRule="auto"/>
        <w:jc w:val="both"/>
        <w:rPr>
          <w:lang w:val="sr-Cyrl-RS"/>
        </w:rPr>
      </w:pPr>
      <w:r>
        <w:rPr>
          <w:lang w:val="sr-Cyrl-RS"/>
        </w:rPr>
        <w:t>П</w:t>
      </w:r>
      <w:r w:rsidR="00942AEA" w:rsidRPr="007A03AA">
        <w:rPr>
          <w:lang w:val="ru-RU"/>
        </w:rPr>
        <w:t>одземно склониште Карађорђевића</w:t>
      </w:r>
      <w:r w:rsidR="00942AEA" w:rsidRPr="00463EEF">
        <w:rPr>
          <w:lang w:val="sr-Cyrl-CS"/>
        </w:rPr>
        <w:t xml:space="preserve"> </w:t>
      </w:r>
      <w:r>
        <w:rPr>
          <w:lang w:val="sr-Cyrl-CS"/>
        </w:rPr>
        <w:t xml:space="preserve">- </w:t>
      </w:r>
      <w:r w:rsidR="00942AEA" w:rsidRPr="00463EEF">
        <w:rPr>
          <w:lang w:val="sr-Cyrl-CS"/>
        </w:rPr>
        <w:t>„Тајанствени</w:t>
      </w:r>
      <w:r w:rsidR="00A00F32">
        <w:rPr>
          <w:lang w:val="sr-Cyrl-CS"/>
        </w:rPr>
        <w:t xml:space="preserve"> (подземни)</w:t>
      </w:r>
      <w:r w:rsidR="00942AEA" w:rsidRPr="00463EEF">
        <w:rPr>
          <w:lang w:val="sr-Cyrl-CS"/>
        </w:rPr>
        <w:t xml:space="preserve"> град Карађорђевић“</w:t>
      </w:r>
      <w:r>
        <w:rPr>
          <w:lang w:val="sr-Latn-RS"/>
        </w:rPr>
        <w:t>;</w:t>
      </w:r>
      <w:r w:rsidR="00942AEA" w:rsidRPr="00463EEF">
        <w:rPr>
          <w:b/>
          <w:lang w:val="sr-Cyrl-CS"/>
        </w:rPr>
        <w:t xml:space="preserve"> </w:t>
      </w:r>
    </w:p>
    <w:p w:rsidR="00463EEF" w:rsidRPr="00463EEF" w:rsidRDefault="00942AEA" w:rsidP="003C1448">
      <w:pPr>
        <w:pStyle w:val="ListParagraph"/>
        <w:numPr>
          <w:ilvl w:val="0"/>
          <w:numId w:val="5"/>
        </w:numPr>
        <w:spacing w:before="120" w:line="240" w:lineRule="auto"/>
        <w:jc w:val="both"/>
        <w:rPr>
          <w:lang w:val="sr-Cyrl-RS"/>
        </w:rPr>
      </w:pPr>
      <w:r w:rsidRPr="00463EEF">
        <w:rPr>
          <w:color w:val="000000"/>
          <w:lang w:val="sr-Cyrl-CS" w:eastAsia="sr-Latn-CS"/>
        </w:rPr>
        <w:t>Мост краља Александра</w:t>
      </w:r>
      <w:r w:rsidR="00463EEF">
        <w:rPr>
          <w:color w:val="000000"/>
          <w:lang w:val="sr-Latn-RS" w:eastAsia="sr-Latn-CS"/>
        </w:rPr>
        <w:t xml:space="preserve"> </w:t>
      </w:r>
      <w:r w:rsidRPr="00463EEF">
        <w:rPr>
          <w:color w:val="000000"/>
          <w:lang w:eastAsia="sr-Latn-CS"/>
        </w:rPr>
        <w:t>I</w:t>
      </w:r>
      <w:r w:rsidRPr="007A03AA">
        <w:rPr>
          <w:color w:val="000000"/>
          <w:lang w:val="ru-RU" w:eastAsia="sr-Latn-CS"/>
        </w:rPr>
        <w:t xml:space="preserve"> </w:t>
      </w:r>
      <w:r w:rsidRPr="00463EEF">
        <w:rPr>
          <w:color w:val="000000"/>
          <w:lang w:val="sr-Cyrl-CS" w:eastAsia="sr-Latn-CS"/>
        </w:rPr>
        <w:t>Карађорђевића који спаја Мали Зворник са суседним Зворником у Републици Српској</w:t>
      </w:r>
      <w:r w:rsidR="00A00F32">
        <w:rPr>
          <w:color w:val="000000"/>
          <w:lang w:val="sr-Cyrl-CS" w:eastAsia="sr-Latn-CS"/>
        </w:rPr>
        <w:t>;</w:t>
      </w:r>
    </w:p>
    <w:p w:rsidR="00463EEF" w:rsidRPr="00463EEF" w:rsidRDefault="00463EEF" w:rsidP="003C1448">
      <w:pPr>
        <w:pStyle w:val="ListParagraph"/>
        <w:numPr>
          <w:ilvl w:val="0"/>
          <w:numId w:val="5"/>
        </w:numPr>
        <w:spacing w:before="120" w:line="240" w:lineRule="auto"/>
        <w:jc w:val="both"/>
        <w:rPr>
          <w:lang w:val="sr-Cyrl-RS"/>
        </w:rPr>
      </w:pPr>
      <w:r>
        <w:rPr>
          <w:szCs w:val="18"/>
          <w:lang w:val="sr-Latn-RS"/>
        </w:rPr>
        <w:t>A</w:t>
      </w:r>
      <w:r>
        <w:rPr>
          <w:szCs w:val="18"/>
          <w:lang w:val="sr-Cyrl-CS"/>
        </w:rPr>
        <w:t>рхеолошко налазиште  Орловине</w:t>
      </w:r>
      <w:r>
        <w:rPr>
          <w:szCs w:val="18"/>
          <w:lang w:val="sr-Cyrl-RS"/>
        </w:rPr>
        <w:t>;</w:t>
      </w:r>
    </w:p>
    <w:p w:rsidR="00463EEF" w:rsidRPr="00463EEF" w:rsidRDefault="00463EEF" w:rsidP="003C1448">
      <w:pPr>
        <w:pStyle w:val="ListParagraph"/>
        <w:numPr>
          <w:ilvl w:val="0"/>
          <w:numId w:val="5"/>
        </w:numPr>
        <w:spacing w:before="120" w:line="240" w:lineRule="auto"/>
        <w:jc w:val="both"/>
        <w:rPr>
          <w:lang w:val="sr-Cyrl-RS"/>
        </w:rPr>
      </w:pPr>
      <w:r>
        <w:rPr>
          <w:color w:val="000000"/>
          <w:lang w:val="sr-Cyrl-CS" w:eastAsia="sr-Latn-CS"/>
        </w:rPr>
        <w:t>Радаљска бања;</w:t>
      </w:r>
    </w:p>
    <w:p w:rsidR="00463EEF" w:rsidRPr="00463EEF" w:rsidRDefault="00463EEF" w:rsidP="003C1448">
      <w:pPr>
        <w:pStyle w:val="ListParagraph"/>
        <w:numPr>
          <w:ilvl w:val="0"/>
          <w:numId w:val="5"/>
        </w:numPr>
        <w:spacing w:before="120" w:line="240" w:lineRule="auto"/>
        <w:jc w:val="both"/>
        <w:rPr>
          <w:lang w:val="sr-Cyrl-RS"/>
        </w:rPr>
      </w:pPr>
      <w:r>
        <w:rPr>
          <w:color w:val="000000"/>
          <w:lang w:val="sr-Cyrl-CS" w:eastAsia="sr-Latn-CS"/>
        </w:rPr>
        <w:t>Верски објекти;</w:t>
      </w:r>
    </w:p>
    <w:p w:rsidR="00463EEF" w:rsidRPr="00463EEF" w:rsidRDefault="00463EEF" w:rsidP="003C1448">
      <w:pPr>
        <w:pStyle w:val="ListParagraph"/>
        <w:numPr>
          <w:ilvl w:val="0"/>
          <w:numId w:val="5"/>
        </w:numPr>
        <w:spacing w:before="120" w:line="240" w:lineRule="auto"/>
        <w:jc w:val="both"/>
        <w:rPr>
          <w:lang w:val="sr-Cyrl-RS"/>
        </w:rPr>
      </w:pPr>
      <w:r>
        <w:rPr>
          <w:color w:val="000000"/>
          <w:lang w:val="sr-Cyrl-CS" w:eastAsia="sr-Latn-CS"/>
        </w:rPr>
        <w:t>Споменици градске и сеоске архитектуре;</w:t>
      </w:r>
    </w:p>
    <w:p w:rsidR="006C1174" w:rsidRPr="006C1174" w:rsidRDefault="006C1174" w:rsidP="006C1174">
      <w:pPr>
        <w:pStyle w:val="ListParagraph"/>
        <w:numPr>
          <w:ilvl w:val="0"/>
          <w:numId w:val="5"/>
        </w:numPr>
        <w:jc w:val="both"/>
        <w:rPr>
          <w:lang w:val="sr-Cyrl-CS"/>
        </w:rPr>
      </w:pPr>
      <w:r w:rsidRPr="006C1174">
        <w:rPr>
          <w:lang w:val="sr-Cyrl-RS"/>
        </w:rPr>
        <w:t xml:space="preserve">Манифестације („Пливање за часни крст“, „Скобаљијада и гурманијада“, дани спортско-рекреативног и културног туризма „Дрина је смисао живота“ која обухвата такмичења у лову сома бућком „Сомовијада“, такмичење у кувању рибље чорбе „Златни котлић“ и „Малозворничка Регата“, једина регата на мирној, језерској води, као и обуке у вожњи скутером на води,  </w:t>
      </w:r>
      <w:r w:rsidRPr="006C1174">
        <w:rPr>
          <w:lang w:val="sr-Cyrl-CS"/>
        </w:rPr>
        <w:t>летњи изложбени сајам и др.</w:t>
      </w:r>
    </w:p>
    <w:p w:rsidR="00854B96" w:rsidRPr="00635B43" w:rsidRDefault="00A96A5A" w:rsidP="00635B43">
      <w:pPr>
        <w:keepNext/>
        <w:spacing w:before="240" w:after="120"/>
        <w:jc w:val="right"/>
        <w:rPr>
          <w:rFonts w:cstheme="minorHAnsi"/>
          <w:b/>
          <w:i/>
          <w:color w:val="D99594" w:themeColor="accent2" w:themeTint="99"/>
          <w:lang w:val="sr-Cyrl-RS"/>
        </w:rPr>
      </w:pPr>
      <w:r w:rsidRPr="007A03AA">
        <w:rPr>
          <w:b/>
          <w:i/>
          <w:color w:val="D99594" w:themeColor="accent2" w:themeTint="99"/>
          <w:lang w:val="ru-RU"/>
        </w:rPr>
        <w:lastRenderedPageBreak/>
        <w:t xml:space="preserve">Мали Зворник троши значајно мање </w:t>
      </w:r>
      <w:r w:rsidRPr="00635B43">
        <w:rPr>
          <w:b/>
          <w:i/>
          <w:color w:val="D99594" w:themeColor="accent2" w:themeTint="99"/>
          <w:lang w:val="sr-Cyrl-RS"/>
        </w:rPr>
        <w:t xml:space="preserve">финансијских средстава </w:t>
      </w:r>
      <w:r w:rsidRPr="007A03AA">
        <w:rPr>
          <w:b/>
          <w:i/>
          <w:color w:val="D99594" w:themeColor="accent2" w:themeTint="99"/>
          <w:lang w:val="ru-RU"/>
        </w:rPr>
        <w:t>на област друштв</w:t>
      </w:r>
      <w:r w:rsidRPr="00635B43">
        <w:rPr>
          <w:b/>
          <w:i/>
          <w:color w:val="D99594" w:themeColor="accent2" w:themeTint="99"/>
          <w:lang w:val="sr-Cyrl-RS"/>
        </w:rPr>
        <w:t>е</w:t>
      </w:r>
      <w:r w:rsidRPr="007A03AA">
        <w:rPr>
          <w:b/>
          <w:i/>
          <w:color w:val="D99594" w:themeColor="accent2" w:themeTint="99"/>
          <w:lang w:val="ru-RU"/>
        </w:rPr>
        <w:t xml:space="preserve">них делатности у односу на просек </w:t>
      </w:r>
      <w:r w:rsidRPr="00635B43">
        <w:rPr>
          <w:b/>
          <w:i/>
          <w:color w:val="D99594" w:themeColor="accent2" w:themeTint="99"/>
          <w:lang w:val="sr-Cyrl-RS"/>
        </w:rPr>
        <w:t>у Србији, али је индекс друштвеног развоја на нивоу просека Србије</w:t>
      </w:r>
    </w:p>
    <w:p w:rsidR="00DC6A67" w:rsidRDefault="00A96A5A" w:rsidP="00DC6A67">
      <w:pPr>
        <w:rPr>
          <w:lang w:val="sr-Cyrl-RS"/>
        </w:rPr>
      </w:pPr>
      <w:r w:rsidRPr="007A03AA">
        <w:rPr>
          <w:lang w:val="ru-RU"/>
        </w:rPr>
        <w:t xml:space="preserve">Мали Зворник </w:t>
      </w:r>
      <w:r>
        <w:rPr>
          <w:lang w:val="sr-Cyrl-RS"/>
        </w:rPr>
        <w:t xml:space="preserve">је </w:t>
      </w:r>
      <w:r w:rsidRPr="007A03AA">
        <w:rPr>
          <w:lang w:val="ru-RU"/>
        </w:rPr>
        <w:t xml:space="preserve">у 2017. години </w:t>
      </w:r>
      <w:r>
        <w:rPr>
          <w:lang w:val="sr-Cyrl-RS"/>
        </w:rPr>
        <w:t xml:space="preserve">на </w:t>
      </w:r>
      <w:r w:rsidRPr="007A03AA">
        <w:rPr>
          <w:lang w:val="ru-RU"/>
        </w:rPr>
        <w:t>област друштв</w:t>
      </w:r>
      <w:r>
        <w:rPr>
          <w:lang w:val="sr-Cyrl-RS"/>
        </w:rPr>
        <w:t>е</w:t>
      </w:r>
      <w:r w:rsidRPr="007A03AA">
        <w:rPr>
          <w:lang w:val="ru-RU"/>
        </w:rPr>
        <w:t xml:space="preserve">них делатности </w:t>
      </w:r>
      <w:r>
        <w:rPr>
          <w:lang w:val="sr-Cyrl-RS"/>
        </w:rPr>
        <w:t xml:space="preserve">трошио мање </w:t>
      </w:r>
      <w:r w:rsidRPr="007A03AA">
        <w:rPr>
          <w:lang w:val="ru-RU"/>
        </w:rPr>
        <w:t xml:space="preserve">у односу на просек </w:t>
      </w:r>
      <w:r>
        <w:rPr>
          <w:lang w:val="sr-Cyrl-RS"/>
        </w:rPr>
        <w:t>јединица локалне самоуправе у Србији</w:t>
      </w:r>
      <w:r w:rsidRPr="007A03AA">
        <w:rPr>
          <w:lang w:val="ru-RU"/>
        </w:rPr>
        <w:t xml:space="preserve"> – 29% у односу на 37% буџета.</w:t>
      </w:r>
      <w:r w:rsidR="00AA6DA2">
        <w:rPr>
          <w:lang w:val="sr-Cyrl-RS"/>
        </w:rPr>
        <w:t xml:space="preserve"> </w:t>
      </w:r>
      <w:r w:rsidR="00DC6A67" w:rsidRPr="007A03AA">
        <w:rPr>
          <w:lang w:val="ru-RU"/>
        </w:rPr>
        <w:t xml:space="preserve">И поред тога, друштвени развој Малог Зворника мерен индексом друштвеног развоја градова и општина  је 2016. године био на нивоу просека развоја општина у Србији - ИДР 43 у односу на просечан индекс за општине у Србији од 45,3. </w:t>
      </w:r>
    </w:p>
    <w:p w:rsidR="00635B43" w:rsidRDefault="00DD3D26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 xml:space="preserve">Обухват деце предшколским и основним образовањем је на </w:t>
      </w:r>
      <w:r w:rsidR="00635B43">
        <w:rPr>
          <w:b/>
          <w:i/>
          <w:color w:val="D99594" w:themeColor="accent2" w:themeTint="99"/>
          <w:lang w:val="sr-Cyrl-RS"/>
        </w:rPr>
        <w:t>нижем нивоу од националних циљева и просека ЕУ</w:t>
      </w:r>
    </w:p>
    <w:p w:rsidR="00AA6DA2" w:rsidRDefault="00A96A5A" w:rsidP="00A96A5A">
      <w:pPr>
        <w:rPr>
          <w:lang w:val="sr-Cyrl-RS"/>
        </w:rPr>
      </w:pPr>
      <w:r w:rsidRPr="00A96A5A">
        <w:rPr>
          <w:lang w:val="sr-Cyrl-RS"/>
        </w:rPr>
        <w:t>Обухват деце јасленог узраста је већи од просека Мачванске области у којој се Мали Зворник налази</w:t>
      </w:r>
      <w:r w:rsidR="00DD3D26">
        <w:rPr>
          <w:lang w:val="sr-Cyrl-RS"/>
        </w:rPr>
        <w:t>,</w:t>
      </w:r>
      <w:r w:rsidRPr="00A96A5A">
        <w:rPr>
          <w:lang w:val="sr-Cyrl-RS"/>
        </w:rPr>
        <w:t xml:space="preserve"> али је мало нижи од просека Републике који је иначе на ниском нивоу како када су у питању национални циљеви тако</w:t>
      </w:r>
      <w:r>
        <w:rPr>
          <w:lang w:val="sr-Cyrl-RS"/>
        </w:rPr>
        <w:t xml:space="preserve"> и у поређењу са просеком ЕУ. </w:t>
      </w:r>
      <w:r w:rsidRPr="00A96A5A">
        <w:rPr>
          <w:lang w:val="sr-Cyrl-RS"/>
        </w:rPr>
        <w:t>Обухват  деце вртићког узраста (од 3 године до поласка у ППП) је врло  висок – око 80%</w:t>
      </w:r>
      <w:r>
        <w:rPr>
          <w:lang w:val="sr-Cyrl-RS"/>
        </w:rPr>
        <w:t>.</w:t>
      </w:r>
      <w:r w:rsidRPr="00A96A5A">
        <w:rPr>
          <w:lang w:val="sr-Cyrl-RS"/>
        </w:rPr>
        <w:t xml:space="preserve"> Обухват ППП-ом у 2017. години је 100%.  </w:t>
      </w:r>
    </w:p>
    <w:p w:rsidR="00A96A5A" w:rsidRDefault="00A96A5A" w:rsidP="00A96A5A">
      <w:pPr>
        <w:rPr>
          <w:lang w:val="sr-Cyrl-RS"/>
        </w:rPr>
      </w:pPr>
      <w:r w:rsidRPr="00A96A5A">
        <w:rPr>
          <w:lang w:val="sr-Cyrl-RS"/>
        </w:rPr>
        <w:t xml:space="preserve">Обухват ПВО је знатно повећан захваљујући  посебним програмима који су понуђени </w:t>
      </w:r>
      <w:r>
        <w:rPr>
          <w:lang w:val="sr-Cyrl-RS"/>
        </w:rPr>
        <w:t>и</w:t>
      </w:r>
      <w:r w:rsidRPr="00A96A5A">
        <w:rPr>
          <w:lang w:val="sr-Cyrl-RS"/>
        </w:rPr>
        <w:t xml:space="preserve"> заживели у свим сеоским срединама </w:t>
      </w:r>
      <w:r>
        <w:rPr>
          <w:lang w:val="sr-Cyrl-RS"/>
        </w:rPr>
        <w:t>и</w:t>
      </w:r>
      <w:r w:rsidRPr="00A96A5A">
        <w:rPr>
          <w:lang w:val="sr-Cyrl-RS"/>
        </w:rPr>
        <w:t xml:space="preserve"> обухватају узраст од 3-5,5 година</w:t>
      </w:r>
      <w:r>
        <w:rPr>
          <w:lang w:val="sr-Cyrl-RS"/>
        </w:rPr>
        <w:t>.</w:t>
      </w:r>
    </w:p>
    <w:p w:rsidR="00A96A5A" w:rsidRPr="00A96A5A" w:rsidRDefault="00A96A5A" w:rsidP="00A96A5A">
      <w:pPr>
        <w:rPr>
          <w:lang w:val="sr-Cyrl-RS"/>
        </w:rPr>
      </w:pPr>
      <w:r w:rsidRPr="00A96A5A">
        <w:rPr>
          <w:lang w:val="sr-Cyrl-RS"/>
        </w:rPr>
        <w:t xml:space="preserve">Капацитети </w:t>
      </w:r>
      <w:r w:rsidR="00AA6DA2" w:rsidRPr="00A96A5A">
        <w:rPr>
          <w:lang w:val="sr-Cyrl-RS"/>
        </w:rPr>
        <w:t>ПВО</w:t>
      </w:r>
      <w:r w:rsidRPr="00A96A5A">
        <w:rPr>
          <w:lang w:val="sr-Cyrl-RS"/>
        </w:rPr>
        <w:t xml:space="preserve"> нису довољни - у градски насељима је око 15% уписано преко нормативе али нема оних који су “одбијени”</w:t>
      </w:r>
    </w:p>
    <w:p w:rsidR="00A96A5A" w:rsidRPr="00A96A5A" w:rsidRDefault="00A96A5A" w:rsidP="00A96A5A">
      <w:pPr>
        <w:rPr>
          <w:lang w:val="sr-Cyrl-RS"/>
        </w:rPr>
      </w:pPr>
      <w:r w:rsidRPr="00A96A5A">
        <w:rPr>
          <w:lang w:val="sr-Cyrl-RS"/>
        </w:rPr>
        <w:t>У Малом Зворнику постоји 5 матичних основних школе – 1 у градском а преосталих 4 са 4 подручна одељења у осталим насељима</w:t>
      </w:r>
      <w:r>
        <w:rPr>
          <w:lang w:val="sr-Cyrl-RS"/>
        </w:rPr>
        <w:t>.</w:t>
      </w:r>
      <w:r w:rsidRPr="00A96A5A">
        <w:rPr>
          <w:lang w:val="sr-Cyrl-RS"/>
        </w:rPr>
        <w:t xml:space="preserve"> </w:t>
      </w:r>
    </w:p>
    <w:p w:rsidR="00A96A5A" w:rsidRDefault="00A96A5A" w:rsidP="00A96A5A">
      <w:pPr>
        <w:rPr>
          <w:lang w:val="sr-Cyrl-RS"/>
        </w:rPr>
      </w:pPr>
      <w:r w:rsidRPr="00A96A5A">
        <w:rPr>
          <w:lang w:val="sr-Cyrl-RS"/>
        </w:rPr>
        <w:t xml:space="preserve">У Малом Зворнику се као стопа завршавања основне школе појављује стопа од 110%, иако је стварно стање да је она 100%, јер поред ученика из Малог Зворника, основну школу у Малом Зворнику похађају </w:t>
      </w:r>
      <w:r>
        <w:rPr>
          <w:lang w:val="sr-Cyrl-RS"/>
        </w:rPr>
        <w:t>и</w:t>
      </w:r>
      <w:r w:rsidRPr="00A96A5A">
        <w:rPr>
          <w:lang w:val="sr-Cyrl-RS"/>
        </w:rPr>
        <w:t xml:space="preserve"> деца из Зворника, из </w:t>
      </w:r>
      <w:r>
        <w:rPr>
          <w:lang w:val="sr-Cyrl-RS"/>
        </w:rPr>
        <w:t>Републике Ср</w:t>
      </w:r>
      <w:r w:rsidR="00AA6DA2">
        <w:rPr>
          <w:lang w:val="sr-Cyrl-RS"/>
        </w:rPr>
        <w:t>п</w:t>
      </w:r>
      <w:r>
        <w:rPr>
          <w:lang w:val="sr-Cyrl-RS"/>
        </w:rPr>
        <w:t>ске.</w:t>
      </w:r>
    </w:p>
    <w:p w:rsidR="00DD3D26" w:rsidRPr="00635B43" w:rsidRDefault="00CE4605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>
        <w:rPr>
          <w:b/>
          <w:i/>
          <w:color w:val="D99594" w:themeColor="accent2" w:themeTint="99"/>
          <w:lang w:val="sr-Cyrl-RS"/>
        </w:rPr>
        <w:t>С</w:t>
      </w:r>
      <w:r w:rsidR="00DD3D26" w:rsidRPr="00635B43">
        <w:rPr>
          <w:b/>
          <w:i/>
          <w:color w:val="D99594" w:themeColor="accent2" w:themeTint="99"/>
          <w:lang w:val="sr-Cyrl-RS"/>
        </w:rPr>
        <w:t>тановништво Малог Зворника у лошијем материјалном положају у односу на просек Србије</w:t>
      </w:r>
    </w:p>
    <w:p w:rsidR="00A96A5A" w:rsidRDefault="00A96A5A" w:rsidP="00A96A5A">
      <w:pPr>
        <w:rPr>
          <w:lang w:val="sr-Cyrl-RS"/>
        </w:rPr>
      </w:pPr>
      <w:r w:rsidRPr="00A96A5A">
        <w:rPr>
          <w:lang w:val="sr-Cyrl-RS"/>
        </w:rPr>
        <w:t>Обухват становништва Малог Зворника новчаном соција</w:t>
      </w:r>
      <w:r w:rsidR="00AA6DA2">
        <w:rPr>
          <w:lang w:val="sr-Cyrl-RS"/>
        </w:rPr>
        <w:t>л</w:t>
      </w:r>
      <w:r w:rsidRPr="00A96A5A">
        <w:rPr>
          <w:lang w:val="sr-Cyrl-RS"/>
        </w:rPr>
        <w:t xml:space="preserve">ном помоћи </w:t>
      </w:r>
      <w:r w:rsidR="00AA6DA2">
        <w:rPr>
          <w:lang w:val="sr-Cyrl-RS"/>
        </w:rPr>
        <w:t>и</w:t>
      </w:r>
      <w:r w:rsidRPr="00A96A5A">
        <w:rPr>
          <w:lang w:val="sr-Cyrl-RS"/>
        </w:rPr>
        <w:t xml:space="preserve"> дечијим додатком је скоро дупло виши од просека</w:t>
      </w:r>
      <w:r w:rsidR="00AA6DA2">
        <w:rPr>
          <w:lang w:val="sr-Cyrl-RS"/>
        </w:rPr>
        <w:t>, што</w:t>
      </w:r>
      <w:r w:rsidRPr="00A96A5A">
        <w:rPr>
          <w:lang w:val="sr-Cyrl-RS"/>
        </w:rPr>
        <w:t xml:space="preserve"> указује на лошији материјални положај становништва у Малом Зворнику односу на просек Србије. Обухват становништва додатком за помоћ и негу виши је од просека Србије </w:t>
      </w:r>
      <w:r w:rsidR="00DD3D26">
        <w:rPr>
          <w:lang w:val="sr-Cyrl-RS"/>
        </w:rPr>
        <w:t>и</w:t>
      </w:r>
      <w:r w:rsidRPr="00A96A5A">
        <w:rPr>
          <w:lang w:val="sr-Cyrl-RS"/>
        </w:rPr>
        <w:t xml:space="preserve"> то посебно обух</w:t>
      </w:r>
      <w:r w:rsidR="00AA6DA2">
        <w:rPr>
          <w:lang w:val="sr-Cyrl-RS"/>
        </w:rPr>
        <w:t xml:space="preserve">ват старијег становништва 65+. У општини се спроводи услуга </w:t>
      </w:r>
      <w:r w:rsidRPr="00A96A5A">
        <w:rPr>
          <w:lang w:val="sr-Cyrl-RS"/>
        </w:rPr>
        <w:t>помоћ у кући</w:t>
      </w:r>
      <w:r w:rsidR="00AA6DA2">
        <w:rPr>
          <w:lang w:val="sr-Cyrl-RS"/>
        </w:rPr>
        <w:t xml:space="preserve">. </w:t>
      </w:r>
      <w:r w:rsidRPr="00A96A5A">
        <w:rPr>
          <w:lang w:val="sr-Cyrl-RS"/>
        </w:rPr>
        <w:t>Општа стопа обухвата корисника услугом помоћ у кући је у општини Мали Зворник 2,5 пута нижа од просечне опште стопе обухвата за све ЈЛС, док је хипотетичка стопа обухвата нижа за свега 0,2 процентна поена од просека.</w:t>
      </w:r>
    </w:p>
    <w:p w:rsidR="00AA6DA2" w:rsidRPr="00A96A5A" w:rsidRDefault="00AA6DA2" w:rsidP="00AA6DA2">
      <w:pPr>
        <w:rPr>
          <w:lang w:val="sr-Cyrl-RS"/>
        </w:rPr>
      </w:pPr>
      <w:r w:rsidRPr="00A96A5A">
        <w:rPr>
          <w:lang w:val="sr-Cyrl-RS"/>
        </w:rPr>
        <w:t xml:space="preserve">Капацитети за администрирање социјалне заштите од стране Центара за социјални рад су неповољни у смислу великог броја корисника и уопште становника у односу на број стручних радника у ЦСР. </w:t>
      </w:r>
    </w:p>
    <w:p w:rsidR="00DD3D26" w:rsidRPr="00635B43" w:rsidRDefault="00DD3D26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>Здравствена заштита је на нивоу просека Републике Србије</w:t>
      </w:r>
    </w:p>
    <w:p w:rsidR="004B5234" w:rsidRPr="00AA6DA2" w:rsidRDefault="00AA6DA2" w:rsidP="00AA6DA2">
      <w:pPr>
        <w:rPr>
          <w:lang w:val="sr-Cyrl-RS"/>
        </w:rPr>
      </w:pPr>
      <w:r w:rsidRPr="00AA6DA2">
        <w:rPr>
          <w:lang w:val="sr-Cyrl-RS"/>
        </w:rPr>
        <w:t xml:space="preserve">Здравствена заштита се пружа у Дому здравља и у </w:t>
      </w:r>
      <w:r w:rsidR="004B5234" w:rsidRPr="007A03AA">
        <w:rPr>
          <w:lang w:val="ru-RU"/>
        </w:rPr>
        <w:t>шест теренских амбуланти, од којих су амбуланте у Цулинама, Великој Реци и Брасини обновљене, док амбуланте у Радаљу, Доњој Борини и Доњој Трешници реконструкција тек очекује.</w:t>
      </w:r>
    </w:p>
    <w:p w:rsidR="00DD3D26" w:rsidRPr="007A03AA" w:rsidRDefault="00DD3D26" w:rsidP="00DD3D26">
      <w:pPr>
        <w:rPr>
          <w:lang w:val="ru-RU"/>
        </w:rPr>
      </w:pPr>
      <w:r w:rsidRPr="007A03AA">
        <w:rPr>
          <w:lang w:val="ru-RU"/>
        </w:rPr>
        <w:t>Капацитет здравствене заштите у смислу броја лекара на 1</w:t>
      </w:r>
      <w:r>
        <w:rPr>
          <w:lang w:val="sr-Cyrl-RS"/>
        </w:rPr>
        <w:t>.</w:t>
      </w:r>
      <w:r w:rsidRPr="007A03AA">
        <w:rPr>
          <w:lang w:val="ru-RU"/>
        </w:rPr>
        <w:t>000 становника је изнад просека Србије када су у питању (предшколска) деца</w:t>
      </w:r>
      <w:r>
        <w:rPr>
          <w:lang w:val="sr-Cyrl-RS"/>
        </w:rPr>
        <w:t xml:space="preserve">. </w:t>
      </w:r>
      <w:r w:rsidRPr="007A03AA">
        <w:rPr>
          <w:lang w:val="ru-RU"/>
        </w:rPr>
        <w:t>У Дому здравља Мали Зворник раде два педијатра</w:t>
      </w:r>
      <w:r>
        <w:rPr>
          <w:lang w:val="sr-Cyrl-RS"/>
        </w:rPr>
        <w:t xml:space="preserve">, који </w:t>
      </w:r>
      <w:r w:rsidRPr="007A03AA">
        <w:rPr>
          <w:lang w:val="ru-RU"/>
        </w:rPr>
        <w:t xml:space="preserve">раде са децом предшколског </w:t>
      </w:r>
      <w:r>
        <w:rPr>
          <w:lang w:val="sr-Cyrl-RS"/>
        </w:rPr>
        <w:t>и</w:t>
      </w:r>
      <w:r w:rsidRPr="007A03AA">
        <w:rPr>
          <w:lang w:val="ru-RU"/>
        </w:rPr>
        <w:t xml:space="preserve"> школског узраста. У Дому здравља ради </w:t>
      </w:r>
      <w:r>
        <w:rPr>
          <w:lang w:val="sr-Cyrl-RS"/>
        </w:rPr>
        <w:t xml:space="preserve">и </w:t>
      </w:r>
      <w:r w:rsidRPr="007A03AA">
        <w:rPr>
          <w:lang w:val="ru-RU"/>
        </w:rPr>
        <w:t xml:space="preserve">доктор специјалиста превентивне </w:t>
      </w:r>
      <w:r>
        <w:rPr>
          <w:lang w:val="sr-Cyrl-RS"/>
        </w:rPr>
        <w:t>и</w:t>
      </w:r>
      <w:r w:rsidRPr="007A03AA">
        <w:rPr>
          <w:lang w:val="ru-RU"/>
        </w:rPr>
        <w:t xml:space="preserve"> дечје стоматологије.</w:t>
      </w:r>
    </w:p>
    <w:p w:rsidR="00DD3D26" w:rsidRPr="00DD3D26" w:rsidRDefault="00DD3D26" w:rsidP="00DD3D26">
      <w:pPr>
        <w:rPr>
          <w:lang w:val="sr-Cyrl-RS"/>
        </w:rPr>
      </w:pPr>
      <w:r w:rsidRPr="007A03AA">
        <w:rPr>
          <w:lang w:val="ru-RU"/>
        </w:rPr>
        <w:t>Здравствена заштита жена и одраслог становништва је на нивоу просека Србије.</w:t>
      </w:r>
    </w:p>
    <w:p w:rsidR="00DD3D26" w:rsidRPr="00967E22" w:rsidRDefault="00DD3D26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967E22">
        <w:rPr>
          <w:b/>
          <w:i/>
          <w:color w:val="D99594" w:themeColor="accent2" w:themeTint="99"/>
          <w:lang w:val="sr-Cyrl-RS"/>
        </w:rPr>
        <w:lastRenderedPageBreak/>
        <w:t>У Малом Зворнику не постоји ниједан биоскоп, позориште или музеј</w:t>
      </w:r>
    </w:p>
    <w:p w:rsidR="00DD3D26" w:rsidRPr="00967E22" w:rsidRDefault="00037392" w:rsidP="00037392">
      <w:pPr>
        <w:rPr>
          <w:rFonts w:cstheme="minorHAnsi"/>
          <w:lang w:val="sr-Cyrl-RS"/>
        </w:rPr>
      </w:pPr>
      <w:r w:rsidRPr="00967E22">
        <w:rPr>
          <w:rFonts w:cstheme="minorHAnsi"/>
          <w:lang w:val="sr-Cyrl-RS"/>
        </w:rPr>
        <w:t>Од установа културе, у М</w:t>
      </w:r>
      <w:r w:rsidR="00DD3D26" w:rsidRPr="00967E22">
        <w:rPr>
          <w:rFonts w:cstheme="minorHAnsi"/>
          <w:lang w:val="sr-Cyrl-RS"/>
        </w:rPr>
        <w:t xml:space="preserve">алом Зворнику ради Библиотека “17. Септембар”, која осим примарне делатности, обавља и друге културно-образовне делатности, као што су: организовање изложби књига, слика; организовање позоришних представа за децу и одрасле; организовање </w:t>
      </w:r>
      <w:r w:rsidR="00967E22">
        <w:rPr>
          <w:rFonts w:cstheme="minorHAnsi"/>
          <w:lang w:val="sr-Cyrl-RS"/>
        </w:rPr>
        <w:t xml:space="preserve">ликовне колоније, </w:t>
      </w:r>
      <w:r w:rsidR="00DD3D26" w:rsidRPr="00967E22">
        <w:rPr>
          <w:rFonts w:cstheme="minorHAnsi"/>
          <w:lang w:val="sr-Cyrl-RS"/>
        </w:rPr>
        <w:t>смотр</w:t>
      </w:r>
      <w:r w:rsidR="00967E22">
        <w:rPr>
          <w:rFonts w:cstheme="minorHAnsi"/>
          <w:lang w:val="sr-Cyrl-RS"/>
        </w:rPr>
        <w:t>е</w:t>
      </w:r>
      <w:r w:rsidR="00DD3D26" w:rsidRPr="00967E22">
        <w:rPr>
          <w:rFonts w:cstheme="minorHAnsi"/>
          <w:lang w:val="sr-Cyrl-RS"/>
        </w:rPr>
        <w:t xml:space="preserve"> фолклора; организовање књижевних сусрета; организовање и учешће на Окружној смотри аматерског стваралаштва ( глума, рецитација, фолклор) и др.</w:t>
      </w:r>
    </w:p>
    <w:p w:rsidR="00037392" w:rsidRPr="00635B43" w:rsidRDefault="00037392" w:rsidP="00635B43">
      <w:pPr>
        <w:keepNext/>
        <w:autoSpaceDE w:val="0"/>
        <w:autoSpaceDN w:val="0"/>
        <w:adjustRightInd w:val="0"/>
        <w:spacing w:before="240" w:after="120"/>
        <w:jc w:val="right"/>
        <w:rPr>
          <w:rFonts w:ascii="Segoe UI Light" w:hAnsi="Segoe UI Light" w:cs="Segoe UI Light"/>
          <w:b/>
          <w:i/>
          <w:color w:val="D99594" w:themeColor="accent2" w:themeTint="99"/>
          <w:sz w:val="20"/>
          <w:szCs w:val="20"/>
          <w:lang w:val="sr-Cyrl-RS"/>
        </w:rPr>
      </w:pPr>
      <w:r w:rsidRPr="007A03AA">
        <w:rPr>
          <w:b/>
          <w:i/>
          <w:color w:val="D99594" w:themeColor="accent2" w:themeTint="99"/>
          <w:lang w:val="ru-RU"/>
        </w:rPr>
        <w:t>Спортска инфраструкутра на територији општине је недовољно осавремењена</w:t>
      </w:r>
    </w:p>
    <w:p w:rsidR="00037392" w:rsidRDefault="00037392" w:rsidP="00037392">
      <w:pPr>
        <w:rPr>
          <w:lang w:val="sr-Cyrl-RS"/>
        </w:rPr>
      </w:pPr>
      <w:r>
        <w:rPr>
          <w:lang w:val="sr-Cyrl-RS"/>
        </w:rPr>
        <w:t>На територији општине п</w:t>
      </w:r>
      <w:r w:rsidRPr="007A03AA">
        <w:rPr>
          <w:lang w:val="ru-RU"/>
        </w:rPr>
        <w:t xml:space="preserve">остоји укупно 25 спортских објеката од чега се стадион налази у власништву ФК "Јединство", а остали </w:t>
      </w:r>
      <w:r>
        <w:rPr>
          <w:lang w:val="sr-Cyrl-RS"/>
        </w:rPr>
        <w:t xml:space="preserve">су </w:t>
      </w:r>
      <w:r w:rsidRPr="007A03AA">
        <w:rPr>
          <w:lang w:val="ru-RU"/>
        </w:rPr>
        <w:t>у власништву општине и ХЕ Мали Зворник. Спортска инфраструкутра је недовољно осавремењена.</w:t>
      </w:r>
    </w:p>
    <w:p w:rsidR="00037392" w:rsidRDefault="004B5234" w:rsidP="00037392">
      <w:pPr>
        <w:rPr>
          <w:lang w:val="sr-Cyrl-RS"/>
        </w:rPr>
      </w:pPr>
      <w:r w:rsidRPr="007A03AA">
        <w:rPr>
          <w:lang w:val="ru-RU"/>
        </w:rPr>
        <w:t>Регистровано је 5 фудбалских</w:t>
      </w:r>
      <w:r w:rsidR="00037392">
        <w:rPr>
          <w:lang w:val="sr-Cyrl-RS"/>
        </w:rPr>
        <w:t xml:space="preserve">, </w:t>
      </w:r>
      <w:r w:rsidRPr="007A03AA">
        <w:rPr>
          <w:lang w:val="ru-RU"/>
        </w:rPr>
        <w:t>1 кошаркашки, један одбојкашки</w:t>
      </w:r>
      <w:r w:rsidR="00037392">
        <w:rPr>
          <w:lang w:val="sr-Cyrl-RS"/>
        </w:rPr>
        <w:t xml:space="preserve"> и</w:t>
      </w:r>
      <w:r w:rsidRPr="007A03AA">
        <w:rPr>
          <w:lang w:val="ru-RU"/>
        </w:rPr>
        <w:t xml:space="preserve"> 1 рукометни клуб, </w:t>
      </w:r>
      <w:r w:rsidRPr="00967E22">
        <w:rPr>
          <w:sz w:val="20"/>
          <w:lang w:val="ru-RU"/>
        </w:rPr>
        <w:t xml:space="preserve">стрељачка дружина, удружење спортских риболоваца, </w:t>
      </w:r>
      <w:r w:rsidR="00967E22" w:rsidRPr="00967E22">
        <w:rPr>
          <w:sz w:val="20"/>
          <w:lang w:val="ru-RU"/>
        </w:rPr>
        <w:t xml:space="preserve">веслачки </w:t>
      </w:r>
      <w:r w:rsidR="00967E22">
        <w:rPr>
          <w:lang w:val="ru-RU"/>
        </w:rPr>
        <w:t xml:space="preserve">клуб, </w:t>
      </w:r>
      <w:r w:rsidRPr="007A03AA">
        <w:rPr>
          <w:lang w:val="ru-RU"/>
        </w:rPr>
        <w:t>шаховски клуб и спортски клуб за борилачке вештине.</w:t>
      </w:r>
      <w:r w:rsidR="00037392">
        <w:rPr>
          <w:lang w:val="sr-Cyrl-RS"/>
        </w:rPr>
        <w:t xml:space="preserve"> Основани су </w:t>
      </w:r>
      <w:r w:rsidRPr="007A03AA">
        <w:rPr>
          <w:lang w:val="ru-RU"/>
        </w:rPr>
        <w:t>Друштв</w:t>
      </w:r>
      <w:r w:rsidR="00037392">
        <w:rPr>
          <w:lang w:val="sr-Cyrl-RS"/>
        </w:rPr>
        <w:t>о</w:t>
      </w:r>
      <w:r w:rsidRPr="007A03AA">
        <w:rPr>
          <w:lang w:val="ru-RU"/>
        </w:rPr>
        <w:t xml:space="preserve"> за спорт и рекреацију инвалида,</w:t>
      </w:r>
      <w:r w:rsidR="00037392">
        <w:rPr>
          <w:lang w:val="sr-Cyrl-RS"/>
        </w:rPr>
        <w:t xml:space="preserve"> </w:t>
      </w:r>
      <w:r w:rsidRPr="007A03AA">
        <w:rPr>
          <w:lang w:val="ru-RU"/>
        </w:rPr>
        <w:t>Атлетск</w:t>
      </w:r>
      <w:r w:rsidR="00037392">
        <w:rPr>
          <w:lang w:val="sr-Cyrl-RS"/>
        </w:rPr>
        <w:t>и</w:t>
      </w:r>
      <w:r w:rsidRPr="007A03AA">
        <w:rPr>
          <w:lang w:val="ru-RU"/>
        </w:rPr>
        <w:t xml:space="preserve"> клуб параплегичара и других лица са инвалидитетом</w:t>
      </w:r>
      <w:r w:rsidR="00037392">
        <w:rPr>
          <w:lang w:val="sr-Cyrl-RS"/>
        </w:rPr>
        <w:t>.</w:t>
      </w:r>
    </w:p>
    <w:p w:rsidR="004B5234" w:rsidRPr="007A03AA" w:rsidRDefault="004B5234" w:rsidP="00037392">
      <w:pPr>
        <w:rPr>
          <w:lang w:val="ru-RU"/>
        </w:rPr>
      </w:pPr>
      <w:r w:rsidRPr="007A03AA">
        <w:rPr>
          <w:lang w:val="ru-RU"/>
        </w:rPr>
        <w:t xml:space="preserve">Осим спортских клубова, бројни су </w:t>
      </w:r>
      <w:r w:rsidR="00037392">
        <w:rPr>
          <w:lang w:val="sr-Cyrl-RS"/>
        </w:rPr>
        <w:t xml:space="preserve">и други </w:t>
      </w:r>
      <w:r w:rsidRPr="007A03AA">
        <w:rPr>
          <w:lang w:val="ru-RU"/>
        </w:rPr>
        <w:t xml:space="preserve">видови рекреативних активности грађана кроз школски спорт, јогу, фитнес и аеорбик. </w:t>
      </w:r>
    </w:p>
    <w:p w:rsidR="004B5234" w:rsidRPr="007A03AA" w:rsidRDefault="00037392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ru-RU"/>
        </w:rPr>
      </w:pPr>
      <w:r w:rsidRPr="00635B43">
        <w:rPr>
          <w:rFonts w:cstheme="minorHAnsi"/>
          <w:b/>
          <w:i/>
          <w:color w:val="D99594" w:themeColor="accent2" w:themeTint="99"/>
          <w:lang w:val="sr-Cyrl-RS"/>
        </w:rPr>
        <w:t>На водоводну мрежу прикључено је 74,4% домаћинстава</w:t>
      </w:r>
    </w:p>
    <w:p w:rsidR="0043573B" w:rsidRDefault="0043573B" w:rsidP="0043573B">
      <w:pPr>
        <w:spacing w:after="120"/>
        <w:rPr>
          <w:rFonts w:cstheme="minorHAnsi"/>
          <w:lang w:val="sr-Cyrl-RS"/>
        </w:rPr>
      </w:pPr>
      <w:r>
        <w:rPr>
          <w:rFonts w:cstheme="minorHAnsi"/>
          <w:lang w:val="sr-Cyrl-RS"/>
        </w:rPr>
        <w:t>На водоводну мрежу у 2017. години прикључено је 3.140 домаћинстава општине Мали Зворник, односно 74,4% укупног броја домаћинстава</w:t>
      </w:r>
      <w:r w:rsidR="00037392">
        <w:rPr>
          <w:rFonts w:cstheme="minorHAnsi"/>
          <w:lang w:val="sr-Cyrl-RS"/>
        </w:rPr>
        <w:t xml:space="preserve">. </w:t>
      </w:r>
      <w:r>
        <w:rPr>
          <w:rFonts w:cstheme="minorHAnsi"/>
          <w:lang w:val="sr-Cyrl-RS"/>
        </w:rPr>
        <w:t xml:space="preserve">У периоду 2011-2017. година број домаћинстава прикључених на водоводну мрежу порастао је за 9% (са 2.877 домаћинстава прикључених на водоводну мрежу у 2011. на 3.140 у 2017. години). </w:t>
      </w:r>
    </w:p>
    <w:p w:rsidR="005932CC" w:rsidRDefault="00037392" w:rsidP="00037392">
      <w:pPr>
        <w:rPr>
          <w:lang w:val="sr-Cyrl-RS"/>
        </w:rPr>
      </w:pPr>
      <w:r w:rsidRPr="007A03AA">
        <w:rPr>
          <w:lang w:val="ru-RU"/>
        </w:rPr>
        <w:t>Снабдевање становништва и објеката водом се врши преко јавних водовода и то: градски</w:t>
      </w:r>
      <w:r w:rsidR="005932CC" w:rsidRPr="007A03AA">
        <w:rPr>
          <w:lang w:val="ru-RU"/>
        </w:rPr>
        <w:t>м водоводним системом</w:t>
      </w:r>
      <w:r w:rsidRPr="007A03AA">
        <w:rPr>
          <w:lang w:val="ru-RU"/>
        </w:rPr>
        <w:t xml:space="preserve">, који је у надлежности ЈКП “Дрина” из Малог Зворника и сеоским водоводним системима, који су у надлежности сеоских </w:t>
      </w:r>
      <w:r w:rsidR="005932CC">
        <w:rPr>
          <w:lang w:val="sr-Cyrl-RS"/>
        </w:rPr>
        <w:t>м</w:t>
      </w:r>
      <w:r w:rsidRPr="007A03AA">
        <w:rPr>
          <w:lang w:val="ru-RU"/>
        </w:rPr>
        <w:t>есних заједница или групе грађана</w:t>
      </w:r>
      <w:r w:rsidR="005932CC">
        <w:rPr>
          <w:lang w:val="sr-Cyrl-RS"/>
        </w:rPr>
        <w:t>, а п</w:t>
      </w:r>
      <w:r w:rsidRPr="007A03AA">
        <w:rPr>
          <w:lang w:val="ru-RU"/>
        </w:rPr>
        <w:t>рисутно је и снабдевање индивидуалним водоводним системима</w:t>
      </w:r>
      <w:r w:rsidR="005932CC">
        <w:rPr>
          <w:lang w:val="sr-Cyrl-RS"/>
        </w:rPr>
        <w:t>.</w:t>
      </w:r>
    </w:p>
    <w:p w:rsidR="005932CC" w:rsidRPr="007A03AA" w:rsidRDefault="005932CC" w:rsidP="005932CC">
      <w:pPr>
        <w:rPr>
          <w:lang w:val="sr-Cyrl-RS"/>
        </w:rPr>
      </w:pPr>
      <w:r w:rsidRPr="007A03AA">
        <w:rPr>
          <w:lang w:val="sr-Cyrl-RS"/>
        </w:rPr>
        <w:t>Крајем 2018.године изграђен је нови резервоар у Доњој Трешњици чијим стављањем у функцију   значајно  ће се побољшати  квалитет водоснабдевања з</w:t>
      </w:r>
      <w:r w:rsidRPr="005932CC">
        <w:t>a</w:t>
      </w:r>
      <w:r w:rsidRPr="007A03AA">
        <w:rPr>
          <w:lang w:val="sr-Cyrl-RS"/>
        </w:rPr>
        <w:t xml:space="preserve"> становнике насеља Доња Тречњица, Амајић, Читлук, Цулине али и део Велике Реке.</w:t>
      </w:r>
    </w:p>
    <w:p w:rsidR="005932CC" w:rsidRPr="007A03AA" w:rsidRDefault="005932CC" w:rsidP="005932CC">
      <w:pPr>
        <w:rPr>
          <w:lang w:val="ru-RU"/>
        </w:rPr>
      </w:pPr>
      <w:r w:rsidRPr="007A03AA">
        <w:rPr>
          <w:lang w:val="ru-RU"/>
        </w:rPr>
        <w:t xml:space="preserve">Према ”Извештају </w:t>
      </w:r>
      <w:r w:rsidRPr="00806363">
        <w:t>o</w:t>
      </w:r>
      <w:r w:rsidRPr="007A03AA">
        <w:rPr>
          <w:lang w:val="ru-RU"/>
        </w:rPr>
        <w:t xml:space="preserve"> здравственој исправности воде за пиће јавних водовода и водних објеката у Републици Србији за 2017. годину”  вода из јавног водовода градског насеља Мали Зворник била је исправна а само 1,5 % узорака који нису били исправни по микробиолошким параметрима. </w:t>
      </w:r>
    </w:p>
    <w:p w:rsidR="005932CC" w:rsidRPr="007A03AA" w:rsidRDefault="005932CC" w:rsidP="005932CC">
      <w:pPr>
        <w:rPr>
          <w:lang w:val="ru-RU"/>
        </w:rPr>
      </w:pPr>
      <w:r w:rsidRPr="007A03AA">
        <w:rPr>
          <w:lang w:val="ru-RU"/>
        </w:rPr>
        <w:t>Према плану унапређења комуналне инфраструктуре за наредне четири године циљ је да се водом из јавног водовода снабде око 95% становништва општине. План подрзумева упоредну реконструкцију дотрајале водоводне мреже и изградњу недостајуће.</w:t>
      </w:r>
    </w:p>
    <w:p w:rsidR="00037392" w:rsidRPr="007A03AA" w:rsidRDefault="00037392" w:rsidP="00037392">
      <w:pPr>
        <w:rPr>
          <w:lang w:val="ru-RU"/>
        </w:rPr>
      </w:pPr>
      <w:r w:rsidRPr="007A03AA">
        <w:rPr>
          <w:lang w:val="ru-RU"/>
        </w:rPr>
        <w:t>Додатан притисак на квалитетно водоснабдевања проузроковале су и поплаве 2014, када је оштећен део инфраструктуре за водоснабдевање становника који су током 2017. године санирани и унапређени.</w:t>
      </w:r>
    </w:p>
    <w:p w:rsidR="00037392" w:rsidRPr="007A03AA" w:rsidRDefault="00037392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ru-RU"/>
        </w:rPr>
      </w:pPr>
      <w:r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На </w:t>
      </w:r>
      <w:r w:rsidRPr="00635B43">
        <w:rPr>
          <w:rFonts w:cstheme="minorHAnsi"/>
          <w:b/>
          <w:i/>
          <w:color w:val="D99594" w:themeColor="accent2" w:themeTint="99"/>
          <w:sz w:val="24"/>
          <w:szCs w:val="24"/>
          <w:lang w:val="sr-Cyrl-RS"/>
        </w:rPr>
        <w:t xml:space="preserve">канализациону мрежу </w:t>
      </w:r>
      <w:r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прикључено је </w:t>
      </w:r>
      <w:r w:rsidRPr="00635B43">
        <w:rPr>
          <w:rFonts w:cstheme="minorHAnsi"/>
          <w:b/>
          <w:i/>
          <w:color w:val="D99594" w:themeColor="accent2" w:themeTint="99"/>
          <w:sz w:val="24"/>
          <w:szCs w:val="24"/>
          <w:lang w:val="sr-Cyrl-RS"/>
        </w:rPr>
        <w:t>31%</w:t>
      </w:r>
      <w:r w:rsidRPr="00635B43">
        <w:rPr>
          <w:rFonts w:cstheme="minorHAnsi"/>
          <w:b/>
          <w:i/>
          <w:color w:val="D99594" w:themeColor="accent2" w:themeTint="99"/>
          <w:lang w:val="sr-Cyrl-RS"/>
        </w:rPr>
        <w:t xml:space="preserve"> домаћинстава</w:t>
      </w:r>
    </w:p>
    <w:p w:rsidR="00037392" w:rsidRDefault="0043573B" w:rsidP="00072AC0">
      <w:pPr>
        <w:rPr>
          <w:lang w:val="sr-Cyrl-RS"/>
        </w:rPr>
      </w:pPr>
      <w:r w:rsidRPr="00581AFD">
        <w:rPr>
          <w:lang w:val="sr-Cyrl-RS"/>
        </w:rPr>
        <w:t>На канализациону мреж</w:t>
      </w:r>
      <w:r w:rsidR="00037392">
        <w:rPr>
          <w:lang w:val="sr-Cyrl-RS"/>
        </w:rPr>
        <w:t>у</w:t>
      </w:r>
      <w:r w:rsidRPr="00581AFD">
        <w:rPr>
          <w:lang w:val="sr-Cyrl-RS"/>
        </w:rPr>
        <w:t xml:space="preserve"> прикључено је 1.309 домаћинстава</w:t>
      </w:r>
      <w:r w:rsidR="00037392">
        <w:rPr>
          <w:lang w:val="sr-Cyrl-RS"/>
        </w:rPr>
        <w:t xml:space="preserve"> или </w:t>
      </w:r>
      <w:r w:rsidRPr="00581AFD">
        <w:rPr>
          <w:lang w:val="sr-Cyrl-RS"/>
        </w:rPr>
        <w:t xml:space="preserve">31% </w:t>
      </w:r>
      <w:r w:rsidR="00037392">
        <w:rPr>
          <w:lang w:val="sr-Cyrl-RS"/>
        </w:rPr>
        <w:t xml:space="preserve">од укупног броја </w:t>
      </w:r>
      <w:r w:rsidRPr="00581AFD">
        <w:rPr>
          <w:lang w:val="sr-Cyrl-RS"/>
        </w:rPr>
        <w:t xml:space="preserve">домаћинстава. </w:t>
      </w:r>
    </w:p>
    <w:p w:rsidR="004500A9" w:rsidRPr="007A03AA" w:rsidRDefault="004500A9" w:rsidP="004500A9">
      <w:pPr>
        <w:rPr>
          <w:lang w:val="ru-RU"/>
        </w:rPr>
      </w:pPr>
      <w:r w:rsidRPr="007A03AA">
        <w:rPr>
          <w:lang w:val="ru-RU"/>
        </w:rPr>
        <w:t>На територији општине Мали Зворник постоји одређени вид сакупљања и одвођења отпадних вода. У насељима Брасина, Доња Борина, Радаљ,Сакар, Цулине и Доња Трешњица постоје изграђене канализационе мреже за школе, месне канцеларије, амбуланте и околна домаћинства мада највећи део становника у сеоским срединама није прикључено на јавну фекалну канализацију. К</w:t>
      </w:r>
      <w:r w:rsidRPr="00806363">
        <w:t>a</w:t>
      </w:r>
      <w:r w:rsidRPr="007A03AA">
        <w:rPr>
          <w:lang w:val="ru-RU"/>
        </w:rPr>
        <w:t>н</w:t>
      </w:r>
      <w:r w:rsidRPr="00806363">
        <w:t>a</w:t>
      </w:r>
      <w:r w:rsidRPr="007A03AA">
        <w:rPr>
          <w:lang w:val="ru-RU"/>
        </w:rPr>
        <w:t>лиз</w:t>
      </w:r>
      <w:r w:rsidRPr="00806363">
        <w:t>a</w:t>
      </w:r>
      <w:r w:rsidRPr="007A03AA">
        <w:rPr>
          <w:lang w:val="ru-RU"/>
        </w:rPr>
        <w:t>ци</w:t>
      </w:r>
      <w:r w:rsidRPr="00806363">
        <w:t>o</w:t>
      </w:r>
      <w:r w:rsidRPr="007A03AA">
        <w:rPr>
          <w:lang w:val="ru-RU"/>
        </w:rPr>
        <w:t>ни сист</w:t>
      </w:r>
      <w:r w:rsidRPr="00806363">
        <w:t>e</w:t>
      </w:r>
      <w:r w:rsidRPr="007A03AA">
        <w:rPr>
          <w:lang w:val="ru-RU"/>
        </w:rPr>
        <w:t>м у гр</w:t>
      </w:r>
      <w:r w:rsidRPr="00806363">
        <w:t>a</w:t>
      </w:r>
      <w:r w:rsidRPr="007A03AA">
        <w:rPr>
          <w:lang w:val="ru-RU"/>
        </w:rPr>
        <w:t>дск</w:t>
      </w:r>
      <w:r w:rsidRPr="00806363">
        <w:t>o</w:t>
      </w:r>
      <w:r w:rsidRPr="007A03AA">
        <w:rPr>
          <w:lang w:val="ru-RU"/>
        </w:rPr>
        <w:t>м н</w:t>
      </w:r>
      <w:r w:rsidRPr="00806363">
        <w:t>a</w:t>
      </w:r>
      <w:r w:rsidRPr="007A03AA">
        <w:rPr>
          <w:lang w:val="ru-RU"/>
        </w:rPr>
        <w:t>с</w:t>
      </w:r>
      <w:r w:rsidRPr="00806363">
        <w:t>e</w:t>
      </w:r>
      <w:r w:rsidRPr="007A03AA">
        <w:rPr>
          <w:lang w:val="ru-RU"/>
        </w:rPr>
        <w:t>љу М</w:t>
      </w:r>
      <w:r w:rsidRPr="00806363">
        <w:t>a</w:t>
      </w:r>
      <w:r w:rsidRPr="007A03AA">
        <w:rPr>
          <w:lang w:val="ru-RU"/>
        </w:rPr>
        <w:t>ли Зв</w:t>
      </w:r>
      <w:r w:rsidRPr="00806363">
        <w:t>o</w:t>
      </w:r>
      <w:r w:rsidRPr="007A03AA">
        <w:rPr>
          <w:lang w:val="ru-RU"/>
        </w:rPr>
        <w:t>рник је р</w:t>
      </w:r>
      <w:r w:rsidRPr="00806363">
        <w:t>e</w:t>
      </w:r>
      <w:r w:rsidRPr="007A03AA">
        <w:rPr>
          <w:lang w:val="ru-RU"/>
        </w:rPr>
        <w:t>л</w:t>
      </w:r>
      <w:r w:rsidRPr="00806363">
        <w:t>a</w:t>
      </w:r>
      <w:r w:rsidRPr="007A03AA">
        <w:rPr>
          <w:lang w:val="ru-RU"/>
        </w:rPr>
        <w:t>тивн</w:t>
      </w:r>
      <w:r w:rsidRPr="00806363">
        <w:t>o</w:t>
      </w:r>
      <w:r w:rsidRPr="007A03AA">
        <w:rPr>
          <w:lang w:val="ru-RU"/>
        </w:rPr>
        <w:t xml:space="preserve"> у </w:t>
      </w:r>
      <w:r w:rsidRPr="007A03AA">
        <w:rPr>
          <w:lang w:val="ru-RU"/>
        </w:rPr>
        <w:lastRenderedPageBreak/>
        <w:t>з</w:t>
      </w:r>
      <w:r w:rsidRPr="00806363">
        <w:t>a</w:t>
      </w:r>
      <w:r w:rsidRPr="007A03AA">
        <w:rPr>
          <w:lang w:val="ru-RU"/>
        </w:rPr>
        <w:t>д</w:t>
      </w:r>
      <w:r w:rsidRPr="00806363">
        <w:t>o</w:t>
      </w:r>
      <w:r w:rsidRPr="007A03AA">
        <w:rPr>
          <w:lang w:val="ru-RU"/>
        </w:rPr>
        <w:t>в</w:t>
      </w:r>
      <w:r w:rsidRPr="00806363">
        <w:t>o</w:t>
      </w:r>
      <w:r w:rsidRPr="007A03AA">
        <w:rPr>
          <w:lang w:val="ru-RU"/>
        </w:rPr>
        <w:t>љ</w:t>
      </w:r>
      <w:r w:rsidRPr="00806363">
        <w:t>a</w:t>
      </w:r>
      <w:r w:rsidRPr="007A03AA">
        <w:rPr>
          <w:lang w:val="ru-RU"/>
        </w:rPr>
        <w:t>в</w:t>
      </w:r>
      <w:r w:rsidRPr="00806363">
        <w:t>aj</w:t>
      </w:r>
      <w:r w:rsidRPr="007A03AA">
        <w:rPr>
          <w:lang w:val="ru-RU"/>
        </w:rPr>
        <w:t>ућ</w:t>
      </w:r>
      <w:r w:rsidRPr="00806363">
        <w:t>e</w:t>
      </w:r>
      <w:r w:rsidRPr="007A03AA">
        <w:rPr>
          <w:lang w:val="ru-RU"/>
        </w:rPr>
        <w:t>м ст</w:t>
      </w:r>
      <w:r w:rsidRPr="00806363">
        <w:t>a</w:t>
      </w:r>
      <w:r w:rsidRPr="007A03AA">
        <w:rPr>
          <w:lang w:val="ru-RU"/>
        </w:rPr>
        <w:t>њу,</w:t>
      </w:r>
      <w:r w:rsidR="00072AC0" w:rsidRPr="007A03AA">
        <w:rPr>
          <w:lang w:val="ru-RU"/>
        </w:rPr>
        <w:t xml:space="preserve"> </w:t>
      </w:r>
      <w:r w:rsidRPr="007A03AA">
        <w:rPr>
          <w:lang w:val="ru-RU"/>
        </w:rPr>
        <w:t>м</w:t>
      </w:r>
      <w:r w:rsidRPr="00806363">
        <w:t>a</w:t>
      </w:r>
      <w:r w:rsidRPr="007A03AA">
        <w:rPr>
          <w:lang w:val="ru-RU"/>
        </w:rPr>
        <w:t>д</w:t>
      </w:r>
      <w:r w:rsidRPr="00806363">
        <w:t>a</w:t>
      </w:r>
      <w:r w:rsidRPr="007A03AA">
        <w:rPr>
          <w:lang w:val="ru-RU"/>
        </w:rPr>
        <w:t xml:space="preserve"> у кишн</w:t>
      </w:r>
      <w:r w:rsidRPr="00806363">
        <w:t>o</w:t>
      </w:r>
      <w:r w:rsidRPr="007A03AA">
        <w:rPr>
          <w:lang w:val="ru-RU"/>
        </w:rPr>
        <w:t>м п</w:t>
      </w:r>
      <w:r w:rsidRPr="00806363">
        <w:t>e</w:t>
      </w:r>
      <w:r w:rsidRPr="007A03AA">
        <w:rPr>
          <w:lang w:val="ru-RU"/>
        </w:rPr>
        <w:t>ри</w:t>
      </w:r>
      <w:r w:rsidRPr="00806363">
        <w:t>o</w:t>
      </w:r>
      <w:r w:rsidRPr="007A03AA">
        <w:rPr>
          <w:lang w:val="ru-RU"/>
        </w:rPr>
        <w:t>ду д</w:t>
      </w:r>
      <w:r w:rsidRPr="00806363">
        <w:t>o</w:t>
      </w:r>
      <w:r w:rsidRPr="007A03AA">
        <w:rPr>
          <w:lang w:val="ru-RU"/>
        </w:rPr>
        <w:t>л</w:t>
      </w:r>
      <w:r w:rsidRPr="00806363">
        <w:t>a</w:t>
      </w:r>
      <w:r w:rsidRPr="007A03AA">
        <w:rPr>
          <w:lang w:val="ru-RU"/>
        </w:rPr>
        <w:t>зи д</w:t>
      </w:r>
      <w:r w:rsidRPr="00806363">
        <w:t>o</w:t>
      </w:r>
      <w:r w:rsidRPr="007A03AA">
        <w:rPr>
          <w:lang w:val="ru-RU"/>
        </w:rPr>
        <w:t xml:space="preserve"> м</w:t>
      </w:r>
      <w:r w:rsidRPr="00806363">
        <w:t>e</w:t>
      </w:r>
      <w:r w:rsidRPr="007A03AA">
        <w:rPr>
          <w:lang w:val="ru-RU"/>
        </w:rPr>
        <w:t>ш</w:t>
      </w:r>
      <w:r w:rsidRPr="00806363">
        <w:t>a</w:t>
      </w:r>
      <w:r w:rsidRPr="007A03AA">
        <w:rPr>
          <w:lang w:val="ru-RU"/>
        </w:rPr>
        <w:t>њ</w:t>
      </w:r>
      <w:r w:rsidRPr="00806363">
        <w:t>a</w:t>
      </w:r>
      <w:r w:rsidRPr="007A03AA">
        <w:rPr>
          <w:lang w:val="ru-RU"/>
        </w:rPr>
        <w:t xml:space="preserve"> ф</w:t>
      </w:r>
      <w:r w:rsidRPr="00806363">
        <w:t>e</w:t>
      </w:r>
      <w:r w:rsidRPr="007A03AA">
        <w:rPr>
          <w:lang w:val="ru-RU"/>
        </w:rPr>
        <w:t>к</w:t>
      </w:r>
      <w:r w:rsidRPr="00806363">
        <w:t>a</w:t>
      </w:r>
      <w:r w:rsidRPr="007A03AA">
        <w:rPr>
          <w:lang w:val="ru-RU"/>
        </w:rPr>
        <w:t xml:space="preserve">лних и </w:t>
      </w:r>
      <w:r w:rsidRPr="00806363">
        <w:t>a</w:t>
      </w:r>
      <w:r w:rsidRPr="007A03AA">
        <w:rPr>
          <w:lang w:val="ru-RU"/>
        </w:rPr>
        <w:t>тм</w:t>
      </w:r>
      <w:r w:rsidRPr="00806363">
        <w:t>o</w:t>
      </w:r>
      <w:r w:rsidRPr="007A03AA">
        <w:rPr>
          <w:lang w:val="ru-RU"/>
        </w:rPr>
        <w:t>сф</w:t>
      </w:r>
      <w:r w:rsidRPr="00806363">
        <w:t>e</w:t>
      </w:r>
      <w:r w:rsidRPr="007A03AA">
        <w:rPr>
          <w:lang w:val="ru-RU"/>
        </w:rPr>
        <w:t>рских в</w:t>
      </w:r>
      <w:r w:rsidRPr="00806363">
        <w:t>o</w:t>
      </w:r>
      <w:r w:rsidRPr="007A03AA">
        <w:rPr>
          <w:lang w:val="ru-RU"/>
        </w:rPr>
        <w:t>д</w:t>
      </w:r>
      <w:r w:rsidRPr="00806363">
        <w:t>a</w:t>
      </w:r>
      <w:r w:rsidRPr="007A03AA">
        <w:rPr>
          <w:lang w:val="ru-RU"/>
        </w:rPr>
        <w:t>. У Д</w:t>
      </w:r>
      <w:r w:rsidRPr="00806363">
        <w:t>o</w:t>
      </w:r>
      <w:r w:rsidRPr="007A03AA">
        <w:rPr>
          <w:lang w:val="ru-RU"/>
        </w:rPr>
        <w:t>њ</w:t>
      </w:r>
      <w:r w:rsidRPr="00806363">
        <w:t>e</w:t>
      </w:r>
      <w:r w:rsidRPr="007A03AA">
        <w:rPr>
          <w:lang w:val="ru-RU"/>
        </w:rPr>
        <w:t>м Н</w:t>
      </w:r>
      <w:r w:rsidRPr="00806363">
        <w:t>a</w:t>
      </w:r>
      <w:r w:rsidRPr="007A03AA">
        <w:rPr>
          <w:lang w:val="ru-RU"/>
        </w:rPr>
        <w:t>с</w:t>
      </w:r>
      <w:r w:rsidRPr="00806363">
        <w:t>e</w:t>
      </w:r>
      <w:r w:rsidRPr="007A03AA">
        <w:rPr>
          <w:lang w:val="ru-RU"/>
        </w:rPr>
        <w:t>љу,</w:t>
      </w:r>
      <w:r w:rsidR="00072AC0" w:rsidRPr="007A03AA">
        <w:rPr>
          <w:lang w:val="ru-RU"/>
        </w:rPr>
        <w:t xml:space="preserve"> </w:t>
      </w:r>
      <w:r w:rsidRPr="007A03AA">
        <w:rPr>
          <w:lang w:val="ru-RU"/>
        </w:rPr>
        <w:t>к</w:t>
      </w:r>
      <w:r w:rsidRPr="00806363">
        <w:t>oje</w:t>
      </w:r>
      <w:r w:rsidRPr="007A03AA">
        <w:rPr>
          <w:lang w:val="ru-RU"/>
        </w:rPr>
        <w:t xml:space="preserve"> </w:t>
      </w:r>
      <w:r w:rsidRPr="00806363">
        <w:t>je</w:t>
      </w:r>
      <w:r w:rsidRPr="007A03AA">
        <w:rPr>
          <w:lang w:val="ru-RU"/>
        </w:rPr>
        <w:t xml:space="preserve"> у с</w:t>
      </w:r>
      <w:r w:rsidRPr="00806363">
        <w:t>a</w:t>
      </w:r>
      <w:r w:rsidRPr="007A03AA">
        <w:rPr>
          <w:lang w:val="ru-RU"/>
        </w:rPr>
        <w:t>ст</w:t>
      </w:r>
      <w:r w:rsidRPr="00806363">
        <w:t>a</w:t>
      </w:r>
      <w:r w:rsidRPr="007A03AA">
        <w:rPr>
          <w:lang w:val="ru-RU"/>
        </w:rPr>
        <w:t>ву гр</w:t>
      </w:r>
      <w:r w:rsidRPr="00806363">
        <w:t>a</w:t>
      </w:r>
      <w:r w:rsidRPr="007A03AA">
        <w:rPr>
          <w:lang w:val="ru-RU"/>
        </w:rPr>
        <w:t>дск</w:t>
      </w:r>
      <w:r w:rsidRPr="00806363">
        <w:t>o</w:t>
      </w:r>
      <w:r w:rsidRPr="007A03AA">
        <w:rPr>
          <w:lang w:val="ru-RU"/>
        </w:rPr>
        <w:t>г н</w:t>
      </w:r>
      <w:r w:rsidRPr="00806363">
        <w:t>a</w:t>
      </w:r>
      <w:r w:rsidRPr="007A03AA">
        <w:rPr>
          <w:lang w:val="ru-RU"/>
        </w:rPr>
        <w:t>с</w:t>
      </w:r>
      <w:r w:rsidRPr="00806363">
        <w:t>e</w:t>
      </w:r>
      <w:r w:rsidRPr="007A03AA">
        <w:rPr>
          <w:lang w:val="ru-RU"/>
        </w:rPr>
        <w:t>љ</w:t>
      </w:r>
      <w:r w:rsidRPr="00806363">
        <w:t>a</w:t>
      </w:r>
      <w:r w:rsidRPr="007A03AA">
        <w:rPr>
          <w:lang w:val="ru-RU"/>
        </w:rPr>
        <w:t xml:space="preserve"> М</w:t>
      </w:r>
      <w:r w:rsidRPr="00806363">
        <w:t>a</w:t>
      </w:r>
      <w:r w:rsidRPr="007A03AA">
        <w:rPr>
          <w:lang w:val="ru-RU"/>
        </w:rPr>
        <w:t>ли Зв</w:t>
      </w:r>
      <w:r w:rsidRPr="00806363">
        <w:t>o</w:t>
      </w:r>
      <w:r w:rsidRPr="007A03AA">
        <w:rPr>
          <w:lang w:val="ru-RU"/>
        </w:rPr>
        <w:t>рник, с</w:t>
      </w:r>
      <w:r w:rsidRPr="00806363">
        <w:t>a</w:t>
      </w:r>
      <w:r w:rsidRPr="007A03AA">
        <w:rPr>
          <w:lang w:val="ru-RU"/>
        </w:rPr>
        <w:t>м</w:t>
      </w:r>
      <w:r w:rsidRPr="00806363">
        <w:t>o</w:t>
      </w:r>
      <w:r w:rsidRPr="007A03AA">
        <w:rPr>
          <w:lang w:val="ru-RU"/>
        </w:rPr>
        <w:t xml:space="preserve"> </w:t>
      </w:r>
      <w:r w:rsidRPr="00806363">
        <w:t>je</w:t>
      </w:r>
      <w:r w:rsidRPr="007A03AA">
        <w:rPr>
          <w:lang w:val="ru-RU"/>
        </w:rPr>
        <w:t xml:space="preserve"> д</w:t>
      </w:r>
      <w:r w:rsidRPr="00806363">
        <w:t>e</w:t>
      </w:r>
      <w:r w:rsidRPr="007A03AA">
        <w:rPr>
          <w:lang w:val="ru-RU"/>
        </w:rPr>
        <w:t>лимичн</w:t>
      </w:r>
      <w:r w:rsidRPr="00806363">
        <w:t>o</w:t>
      </w:r>
      <w:r w:rsidRPr="007A03AA">
        <w:rPr>
          <w:lang w:val="ru-RU"/>
        </w:rPr>
        <w:t xml:space="preserve"> изграђена к</w:t>
      </w:r>
      <w:r w:rsidRPr="00806363">
        <w:t>a</w:t>
      </w:r>
      <w:r w:rsidRPr="007A03AA">
        <w:rPr>
          <w:lang w:val="ru-RU"/>
        </w:rPr>
        <w:t>н</w:t>
      </w:r>
      <w:r w:rsidRPr="00806363">
        <w:t>a</w:t>
      </w:r>
      <w:r w:rsidRPr="007A03AA">
        <w:rPr>
          <w:lang w:val="ru-RU"/>
        </w:rPr>
        <w:t>лиз</w:t>
      </w:r>
      <w:r w:rsidRPr="00806363">
        <w:t>a</w:t>
      </w:r>
      <w:r w:rsidRPr="007A03AA">
        <w:rPr>
          <w:lang w:val="ru-RU"/>
        </w:rPr>
        <w:t>ци</w:t>
      </w:r>
      <w:r w:rsidRPr="00806363">
        <w:t>o</w:t>
      </w:r>
      <w:r w:rsidRPr="007A03AA">
        <w:rPr>
          <w:lang w:val="ru-RU"/>
        </w:rPr>
        <w:t>н</w:t>
      </w:r>
      <w:r w:rsidRPr="00806363">
        <w:t>a</w:t>
      </w:r>
      <w:r w:rsidRPr="007A03AA">
        <w:rPr>
          <w:lang w:val="ru-RU"/>
        </w:rPr>
        <w:t xml:space="preserve"> мр</w:t>
      </w:r>
      <w:r w:rsidRPr="00806363">
        <w:t>e</w:t>
      </w:r>
      <w:r w:rsidRPr="007A03AA">
        <w:rPr>
          <w:lang w:val="ru-RU"/>
        </w:rPr>
        <w:t>ж</w:t>
      </w:r>
      <w:r w:rsidRPr="00806363">
        <w:t>a</w:t>
      </w:r>
      <w:r w:rsidRPr="007A03AA">
        <w:rPr>
          <w:lang w:val="ru-RU"/>
        </w:rPr>
        <w:t>.</w:t>
      </w:r>
    </w:p>
    <w:p w:rsidR="00635B43" w:rsidRPr="00635B43" w:rsidRDefault="004500A9" w:rsidP="004500A9">
      <w:pPr>
        <w:rPr>
          <w:lang w:val="sr-Cyrl-RS"/>
        </w:rPr>
      </w:pPr>
      <w:r w:rsidRPr="007A03AA">
        <w:rPr>
          <w:lang w:val="ru-RU"/>
        </w:rPr>
        <w:t>Осим Емшер јаме са 6 укопаних бетонских таложних поља за 2.500 еквивалентних становника у самом насељу Мали Зворник у току је и изградња ППОВ „Нови мост“ у Доњем Насељу за 2х500 еквивалентних становника. У насељу Сакар у 2018.</w:t>
      </w:r>
      <w:r w:rsidR="00072AC0" w:rsidRPr="007A03AA">
        <w:rPr>
          <w:lang w:val="ru-RU"/>
        </w:rPr>
        <w:t xml:space="preserve"> </w:t>
      </w:r>
      <w:r w:rsidRPr="007A03AA">
        <w:rPr>
          <w:lang w:val="ru-RU"/>
        </w:rPr>
        <w:t>години изграђено је постројења за пречишћавање отпадних вода  „Сакар“ и на њега је за сада прикључено око 10 домаћинстава. За изградњу фекалног колектора у Сакару обезбеђена је планска документација и Идејна решења за изградњу фекалних колектора са црпном станицом. Према плану унапређења комуналне инфраструктуре за наредне четири године циљ је да се на систем јавне фекалне канализације прикључи око 95% становништва општине. План подрзумева израду потребне планске и пројектне документације за изградњу фекалних колектора, црпних станица за препумпавање отпадних вода, изградњу постројења за прераду отпадних вода али и  прописних септичких јама за мали број гравитирајућих корисника.</w:t>
      </w:r>
      <w:r w:rsidR="00072AC0" w:rsidRPr="007A03AA">
        <w:rPr>
          <w:lang w:val="ru-RU"/>
        </w:rPr>
        <w:t xml:space="preserve"> </w:t>
      </w:r>
      <w:r w:rsidRPr="007A03AA">
        <w:rPr>
          <w:lang w:val="ru-RU"/>
        </w:rPr>
        <w:t>Такође, према плану унапређења комуналне инфраструктуре за наредне четири године обрађиваће се и системи кишне канализације</w:t>
      </w:r>
      <w:r w:rsidR="00635B43" w:rsidRPr="007A03AA">
        <w:rPr>
          <w:lang w:val="ru-RU"/>
        </w:rPr>
        <w:t>.</w:t>
      </w:r>
    </w:p>
    <w:p w:rsidR="00635B43" w:rsidRPr="00635B43" w:rsidRDefault="00072AC0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635B43">
        <w:rPr>
          <w:b/>
          <w:i/>
          <w:color w:val="D99594" w:themeColor="accent2" w:themeTint="99"/>
          <w:lang w:val="sr-Cyrl-RS"/>
        </w:rPr>
        <w:t>П</w:t>
      </w:r>
      <w:r w:rsidR="004500A9" w:rsidRPr="007A03AA">
        <w:rPr>
          <w:b/>
          <w:i/>
          <w:color w:val="D99594" w:themeColor="accent2" w:themeTint="99"/>
          <w:lang w:val="ru-RU"/>
        </w:rPr>
        <w:t xml:space="preserve">овршински токови су угрожени испуштањем непречишћених отпадних вода и уклањањем приобалне вегетације </w:t>
      </w:r>
    </w:p>
    <w:p w:rsidR="004500A9" w:rsidRPr="007A03AA" w:rsidRDefault="004500A9" w:rsidP="004500A9">
      <w:pPr>
        <w:rPr>
          <w:lang w:val="ru-RU"/>
        </w:rPr>
      </w:pPr>
      <w:r w:rsidRPr="007A03AA">
        <w:rPr>
          <w:lang w:val="ru-RU"/>
        </w:rPr>
        <w:t>Зворничко језеро се пуни пластичном амбалажом, која долази узводно, и коју уклања ЈП ХЕ „Зворник“. Проблем се јавља узводно до Малог Зворника, па је без сарадње са општинама узводно врло отежано решити овај проблем.</w:t>
      </w:r>
    </w:p>
    <w:p w:rsidR="004500A9" w:rsidRDefault="004500A9" w:rsidP="004500A9">
      <w:pPr>
        <w:rPr>
          <w:lang w:val="sr-Cyrl-RS"/>
        </w:rPr>
      </w:pPr>
      <w:r w:rsidRPr="007A03AA">
        <w:rPr>
          <w:lang w:val="ru-RU"/>
        </w:rPr>
        <w:t>У токовима који се сливају у Дрину, нема плутајућег отпада, али постоје још спорадично мања зарасла сметлишта у непосредном приобаљу. Током поплава 2014. смеће у речном кориту је био један од фактора смањења протока речног корита. Кабасти комунални отпад из корита река је уклоњен.</w:t>
      </w:r>
    </w:p>
    <w:p w:rsidR="00B934E5" w:rsidRPr="007A03AA" w:rsidRDefault="00B934E5" w:rsidP="00967E22">
      <w:pPr>
        <w:tabs>
          <w:tab w:val="left" w:pos="3828"/>
        </w:tabs>
        <w:rPr>
          <w:lang w:val="ru-RU"/>
        </w:rPr>
      </w:pPr>
      <w:r w:rsidRPr="007A03AA">
        <w:rPr>
          <w:lang w:val="ru-RU"/>
        </w:rPr>
        <w:t>У оквиру студијских истраживања које је финансирао ЕПС током 2015. и 2016. године вршено је испитивање деградационих процеса у Зворничком језеру и билансирање загађења. Резултати указују на проблематику седимента у Зворничком језеру.</w:t>
      </w:r>
    </w:p>
    <w:p w:rsidR="004500A9" w:rsidRPr="00635B43" w:rsidRDefault="00072AC0" w:rsidP="00967E22">
      <w:pPr>
        <w:keepNext/>
        <w:tabs>
          <w:tab w:val="left" w:pos="3828"/>
        </w:tabs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7A03AA">
        <w:rPr>
          <w:b/>
          <w:i/>
          <w:color w:val="D99594" w:themeColor="accent2" w:themeTint="99"/>
          <w:lang w:val="ru-RU"/>
        </w:rPr>
        <w:t>Чак 60% домаћинстава користи индивидуалне уређаје за грејање на дрва</w:t>
      </w:r>
      <w:r w:rsidR="00346783" w:rsidRPr="00635B43">
        <w:rPr>
          <w:b/>
          <w:i/>
          <w:color w:val="D99594" w:themeColor="accent2" w:themeTint="99"/>
          <w:lang w:val="sr-Cyrl-RS"/>
        </w:rPr>
        <w:t>, а квалитет ваздуха се не прати</w:t>
      </w:r>
    </w:p>
    <w:p w:rsidR="00072AC0" w:rsidRDefault="00B934E5" w:rsidP="00B934E5">
      <w:pPr>
        <w:rPr>
          <w:lang w:val="sr-Cyrl-RS"/>
        </w:rPr>
      </w:pPr>
      <w:r w:rsidRPr="007A03AA">
        <w:rPr>
          <w:lang w:val="ru-RU"/>
        </w:rPr>
        <w:t xml:space="preserve">Према пописним подацима </w:t>
      </w:r>
      <w:r w:rsidR="00072AC0" w:rsidRPr="007A03AA">
        <w:rPr>
          <w:lang w:val="ru-RU"/>
        </w:rPr>
        <w:t>60%</w:t>
      </w:r>
      <w:r w:rsidRPr="007A03AA">
        <w:rPr>
          <w:lang w:val="ru-RU"/>
        </w:rPr>
        <w:t xml:space="preserve"> домаћинстава у Малом Зворнику је користи</w:t>
      </w:r>
      <w:r w:rsidR="00072AC0">
        <w:rPr>
          <w:lang w:val="sr-Cyrl-RS"/>
        </w:rPr>
        <w:t>л</w:t>
      </w:r>
      <w:r w:rsidRPr="007A03AA">
        <w:rPr>
          <w:lang w:val="ru-RU"/>
        </w:rPr>
        <w:t>о индивидуалне уређаје за грејање на дрва</w:t>
      </w:r>
      <w:r w:rsidR="00072AC0">
        <w:rPr>
          <w:lang w:val="sr-Cyrl-RS"/>
        </w:rPr>
        <w:t>.</w:t>
      </w:r>
    </w:p>
    <w:p w:rsidR="00B934E5" w:rsidRDefault="00072AC0" w:rsidP="00B934E5">
      <w:pPr>
        <w:rPr>
          <w:lang w:val="sr-Cyrl-RS"/>
        </w:rPr>
      </w:pPr>
      <w:r w:rsidRPr="007A03AA">
        <w:rPr>
          <w:lang w:val="ru-RU"/>
        </w:rPr>
        <w:t>Квалитет ваздуха се не прати. Узимајући у обзир структуру грејања становништва</w:t>
      </w:r>
      <w:r w:rsidR="00346783">
        <w:rPr>
          <w:lang w:val="sr-Cyrl-RS"/>
        </w:rPr>
        <w:t>, као и постојање каменолома,</w:t>
      </w:r>
      <w:r w:rsidRPr="007A03AA">
        <w:rPr>
          <w:lang w:val="ru-RU"/>
        </w:rPr>
        <w:t xml:space="preserve"> било би добро </w:t>
      </w:r>
      <w:r w:rsidR="00346783">
        <w:rPr>
          <w:lang w:val="sr-Cyrl-RS"/>
        </w:rPr>
        <w:t xml:space="preserve">мерити </w:t>
      </w:r>
      <w:r w:rsidRPr="007A03AA">
        <w:rPr>
          <w:lang w:val="ru-RU"/>
        </w:rPr>
        <w:t>квалитет ваздуха у складу са одредбама законског оквира за ову област.</w:t>
      </w:r>
    </w:p>
    <w:p w:rsidR="00346783" w:rsidRPr="007A03AA" w:rsidRDefault="00346783" w:rsidP="00346783">
      <w:pPr>
        <w:rPr>
          <w:lang w:val="ru-RU"/>
        </w:rPr>
      </w:pPr>
      <w:r w:rsidRPr="007A03AA">
        <w:rPr>
          <w:lang w:val="ru-RU"/>
        </w:rPr>
        <w:t>ЈКП „Дрина“ за сада користи природни гас као основни енергент за производњу топлоте. У  току грејне сезоне врши мерење емисије загађујућих материја у димним гасовима из котларнице. Мерење врши акредитовано тело. Резултати су у границама дозвољених вредности. Такође се од стр</w:t>
      </w:r>
      <w:r>
        <w:rPr>
          <w:lang w:val="sr-Cyrl-RS"/>
        </w:rPr>
        <w:t>а</w:t>
      </w:r>
      <w:r w:rsidRPr="007A03AA">
        <w:rPr>
          <w:lang w:val="ru-RU"/>
        </w:rPr>
        <w:t>не акредитованих тела врши и редовно подешавање сагоревања у горионицима као и мерење продуката сагоревања сваког котла у котларници. Током 2020/2021. планира се изградња новог котловског постројења које ће као основни енергент користити дрвени чипс</w:t>
      </w:r>
      <w:r>
        <w:rPr>
          <w:lang w:val="sr-Cyrl-RS"/>
        </w:rPr>
        <w:t>,</w:t>
      </w:r>
      <w:r w:rsidRPr="007A03AA">
        <w:rPr>
          <w:lang w:val="ru-RU"/>
        </w:rPr>
        <w:t xml:space="preserve"> а алтернативно природни гас. Предвиђа се уградња електростатичких филтера за прич</w:t>
      </w:r>
      <w:r>
        <w:rPr>
          <w:lang w:val="sr-Cyrl-RS"/>
        </w:rPr>
        <w:t>иш</w:t>
      </w:r>
      <w:r w:rsidRPr="007A03AA">
        <w:rPr>
          <w:lang w:val="ru-RU"/>
        </w:rPr>
        <w:t>ћавање димних гасова што ће допринети чистијем ваздуху у насељу Мали Зворник.</w:t>
      </w:r>
    </w:p>
    <w:p w:rsidR="00072AC0" w:rsidRPr="00635B43" w:rsidRDefault="00CE4605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>
        <w:rPr>
          <w:b/>
          <w:i/>
          <w:color w:val="D99594" w:themeColor="accent2" w:themeTint="99"/>
          <w:lang w:val="sr-Cyrl-RS"/>
        </w:rPr>
        <w:t>К</w:t>
      </w:r>
      <w:r w:rsidR="00346783" w:rsidRPr="00635B43">
        <w:rPr>
          <w:b/>
          <w:i/>
          <w:color w:val="D99594" w:themeColor="accent2" w:themeTint="99"/>
          <w:lang w:val="sr-Cyrl-RS"/>
        </w:rPr>
        <w:t>омунални отпад се одвози из свих насеља</w:t>
      </w:r>
      <w:r>
        <w:rPr>
          <w:b/>
          <w:i/>
          <w:color w:val="D99594" w:themeColor="accent2" w:themeTint="99"/>
          <w:lang w:val="sr-Cyrl-RS"/>
        </w:rPr>
        <w:t xml:space="preserve"> у општини </w:t>
      </w:r>
      <w:r w:rsidR="00346783" w:rsidRPr="00635B43">
        <w:rPr>
          <w:b/>
          <w:i/>
          <w:color w:val="D99594" w:themeColor="accent2" w:themeTint="99"/>
          <w:lang w:val="sr-Cyrl-RS"/>
        </w:rPr>
        <w:t>на привремену депонију у Лозници</w:t>
      </w:r>
    </w:p>
    <w:p w:rsidR="00B934E5" w:rsidRPr="007A03AA" w:rsidRDefault="00B934E5" w:rsidP="00B934E5">
      <w:pPr>
        <w:rPr>
          <w:lang w:val="ru-RU"/>
        </w:rPr>
      </w:pPr>
      <w:r w:rsidRPr="007A03AA">
        <w:rPr>
          <w:lang w:val="ru-RU"/>
        </w:rPr>
        <w:t>На територији општине не постоји депонија а сакупљени комунални отпад се одвози на привремену депонију у Лозницу</w:t>
      </w:r>
      <w:r w:rsidRPr="007A03AA">
        <w:rPr>
          <w:b/>
          <w:bCs/>
          <w:lang w:val="ru-RU"/>
        </w:rPr>
        <w:t xml:space="preserve">. </w:t>
      </w:r>
      <w:r w:rsidRPr="007A03AA">
        <w:rPr>
          <w:lang w:val="ru-RU"/>
        </w:rPr>
        <w:t xml:space="preserve">Количина отпада се не мери већ број улазака камиона за </w:t>
      </w:r>
      <w:r w:rsidRPr="007A03AA">
        <w:rPr>
          <w:lang w:val="ru-RU"/>
        </w:rPr>
        <w:lastRenderedPageBreak/>
        <w:t>одвожење отпада. На основу појединачних мерења и броја улазака локална самоуправа процењује да се годишње на депонију отпреми око 3.000 тона комуналног отпада.</w:t>
      </w:r>
      <w:r w:rsidRPr="007A03AA">
        <w:rPr>
          <w:b/>
          <w:bCs/>
          <w:lang w:val="ru-RU"/>
        </w:rPr>
        <w:t xml:space="preserve"> </w:t>
      </w:r>
      <w:r w:rsidRPr="007A03AA">
        <w:rPr>
          <w:lang w:val="ru-RU"/>
        </w:rPr>
        <w:t>За сада нема колективног раздвајања, нарочито не примарног, као ни било каквог поступка рециклаже отпада.</w:t>
      </w:r>
    </w:p>
    <w:p w:rsidR="00B934E5" w:rsidRDefault="00B934E5" w:rsidP="00B934E5">
      <w:pPr>
        <w:rPr>
          <w:lang w:val="sr-Cyrl-RS"/>
        </w:rPr>
      </w:pPr>
      <w:r w:rsidRPr="007A03AA">
        <w:rPr>
          <w:lang w:val="ru-RU"/>
        </w:rPr>
        <w:t>Сакупљање и одвожење отпада је контејнерског типа, с тим да се из општинског центра смеће одвози свакодневно, а из осталих насеља два пута седмично. Локације индустријског отпада, такође нису опредељене.</w:t>
      </w:r>
    </w:p>
    <w:p w:rsidR="00B934E5" w:rsidRPr="00635B43" w:rsidRDefault="00346783" w:rsidP="00635B43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7A03AA">
        <w:rPr>
          <w:b/>
          <w:i/>
          <w:color w:val="D99594" w:themeColor="accent2" w:themeTint="99"/>
          <w:lang w:val="ru-RU"/>
        </w:rPr>
        <w:t>Мали Зворник је општина која је изложена већем ризику од катастрофа</w:t>
      </w:r>
    </w:p>
    <w:p w:rsidR="00346783" w:rsidRDefault="00B934E5" w:rsidP="00B934E5">
      <w:pPr>
        <w:rPr>
          <w:lang w:val="sr-Cyrl-RS"/>
        </w:rPr>
      </w:pPr>
      <w:r w:rsidRPr="007A03AA">
        <w:rPr>
          <w:lang w:val="ru-RU"/>
        </w:rPr>
        <w:t xml:space="preserve">У току поплава 2014. Мали Зворник је претрпео значајне штете. У Малом Зворнику је услед поплава настао велики број клизишта и дошло је до уништења велике површине пољопривредног земљишта. </w:t>
      </w:r>
    </w:p>
    <w:p w:rsidR="00B934E5" w:rsidRPr="007A03AA" w:rsidRDefault="00B934E5" w:rsidP="00B934E5">
      <w:pPr>
        <w:rPr>
          <w:lang w:val="ru-RU"/>
        </w:rPr>
      </w:pPr>
      <w:r w:rsidRPr="007A03AA">
        <w:rPr>
          <w:lang w:val="ru-RU"/>
        </w:rPr>
        <w:t>Општина Мали Зворник, заједно са општином Љубовија има израђен План управљања ризиком од природног хазарда за општине Мали Зворник и Љубовија.</w:t>
      </w:r>
    </w:p>
    <w:p w:rsidR="00B934E5" w:rsidRPr="00CE4605" w:rsidRDefault="00286AD2" w:rsidP="00CE4605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>
        <w:rPr>
          <w:b/>
          <w:i/>
          <w:color w:val="D99594" w:themeColor="accent2" w:themeTint="99"/>
          <w:lang w:val="sr-Cyrl-RS"/>
        </w:rPr>
        <w:t xml:space="preserve">Општина Мали Зворник у великој мери зависи од трансфера од централних власти. И има </w:t>
      </w:r>
      <w:r w:rsidR="006209FA" w:rsidRPr="00CE4605">
        <w:rPr>
          <w:b/>
          <w:i/>
          <w:color w:val="D99594" w:themeColor="accent2" w:themeTint="99"/>
          <w:lang w:val="sr-Cyrl-RS"/>
        </w:rPr>
        <w:t>ниско учешће капиталних инвестиција</w:t>
      </w:r>
    </w:p>
    <w:p w:rsidR="00B934E5" w:rsidRDefault="006209FA" w:rsidP="00346783">
      <w:pPr>
        <w:rPr>
          <w:lang w:val="sr-Cyrl-RS"/>
        </w:rPr>
      </w:pPr>
      <w:r>
        <w:rPr>
          <w:lang w:val="sr-Cyrl-RS"/>
        </w:rPr>
        <w:t xml:space="preserve">Општина Мали Зворник има </w:t>
      </w:r>
      <w:r w:rsidR="0043573B" w:rsidRPr="005A154A">
        <w:rPr>
          <w:lang w:val="sr-Cyrl-RS"/>
        </w:rPr>
        <w:t>степен самофинансирања од 59,3%</w:t>
      </w:r>
      <w:r>
        <w:rPr>
          <w:lang w:val="sr-Cyrl-RS"/>
        </w:rPr>
        <w:t>, што</w:t>
      </w:r>
      <w:r w:rsidR="0043573B" w:rsidRPr="005A154A">
        <w:rPr>
          <w:lang w:val="sr-Cyrl-RS"/>
        </w:rPr>
        <w:t xml:space="preserve"> указује да нема довољну финансијску самосталност да се финансира из изворних и уступљених прихода, већ да у великој мери зависи од трансфера од централних власти.</w:t>
      </w:r>
      <w:r w:rsidR="0043573B" w:rsidRPr="0043573B">
        <w:rPr>
          <w:lang w:val="sr-Cyrl-RS"/>
        </w:rPr>
        <w:t xml:space="preserve"> </w:t>
      </w:r>
      <w:r w:rsidR="0043573B" w:rsidRPr="005A154A">
        <w:rPr>
          <w:lang w:val="sr-Cyrl-RS"/>
        </w:rPr>
        <w:t>На то указује и показатељ финансијске аутономије који износи 50,4%.</w:t>
      </w:r>
    </w:p>
    <w:p w:rsidR="0043573B" w:rsidRPr="005A154A" w:rsidRDefault="0043573B" w:rsidP="00346783">
      <w:pPr>
        <w:rPr>
          <w:lang w:val="sr-Cyrl-RS"/>
        </w:rPr>
      </w:pPr>
      <w:r w:rsidRPr="005A154A">
        <w:rPr>
          <w:lang w:val="sr-Cyrl-RS"/>
        </w:rPr>
        <w:t>Општина Мали Зворник у посматраном периоду</w:t>
      </w:r>
      <w:r w:rsidR="006209FA">
        <w:rPr>
          <w:lang w:val="sr-Cyrl-RS"/>
        </w:rPr>
        <w:t xml:space="preserve"> (2011-2017.)</w:t>
      </w:r>
      <w:r w:rsidRPr="005A154A">
        <w:rPr>
          <w:lang w:val="sr-Cyrl-RS"/>
        </w:rPr>
        <w:t xml:space="preserve"> није узимала краткорочне и дугорочне кредите, тако за сада нема јавног дуга.</w:t>
      </w:r>
    </w:p>
    <w:p w:rsidR="0043573B" w:rsidRPr="005A154A" w:rsidRDefault="0043573B" w:rsidP="00346783">
      <w:pPr>
        <w:rPr>
          <w:lang w:val="sr-Cyrl-RS"/>
        </w:rPr>
      </w:pPr>
      <w:r w:rsidRPr="005A154A">
        <w:rPr>
          <w:lang w:val="sr-Cyrl-RS"/>
        </w:rPr>
        <w:t>Током 2017. године из буџета општине Мали Зворник највише средстава (89,4%) је трошено на текуће расходе - расходи на запослене, коришћење услуга и роба, отплата камата и задуживања, субвенције, донације, дотације, трансфери, социјално осигурање и социјална заштита и остали расходи.</w:t>
      </w:r>
      <w:r w:rsidRPr="007A03AA">
        <w:rPr>
          <w:lang w:val="ru-RU"/>
        </w:rPr>
        <w:t xml:space="preserve"> </w:t>
      </w:r>
      <w:r w:rsidRPr="005A154A">
        <w:rPr>
          <w:lang w:val="sr-Cyrl-RS"/>
        </w:rPr>
        <w:t>Издаци за набавку нефинансијске имовине од 10,6% су ниски и указују на слаб обим капиталних инвестиција.</w:t>
      </w:r>
    </w:p>
    <w:p w:rsidR="0043573B" w:rsidRDefault="0043573B" w:rsidP="00346783">
      <w:pPr>
        <w:rPr>
          <w:lang w:val="sr-Cyrl-RS"/>
        </w:rPr>
      </w:pPr>
      <w:r w:rsidRPr="005A154A">
        <w:rPr>
          <w:lang w:val="sr-Cyrl-RS"/>
        </w:rPr>
        <w:t>Капитални расходи у општини Мали Зворник су у 2017. години износили 485 хиљада евра и у укупним расходима учествовали са свега 14,6%. Овако ниско учешће капиталних инвестиција указује да инвестиције у инфраструктуру, комуналне услуге, односно улагање за унапређење услова живота, тренутно није високоприорит</w:t>
      </w:r>
      <w:r w:rsidR="00967E22">
        <w:rPr>
          <w:lang w:val="sr-Cyrl-RS"/>
        </w:rPr>
        <w:t>ет</w:t>
      </w:r>
      <w:r w:rsidRPr="005A154A">
        <w:rPr>
          <w:lang w:val="sr-Cyrl-RS"/>
        </w:rPr>
        <w:t>изовано у буџетској политици општине.</w:t>
      </w:r>
    </w:p>
    <w:p w:rsidR="00286AD2" w:rsidRDefault="00286AD2" w:rsidP="00286AD2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>
        <w:rPr>
          <w:b/>
          <w:i/>
          <w:color w:val="D99594" w:themeColor="accent2" w:themeTint="99"/>
          <w:lang w:val="sr-Cyrl-RS"/>
        </w:rPr>
        <w:t>Кредитни потенцијал општине је 202 милиона динара. Финансијски капацитет за период спровођења Плана развоја за финансирање капиталних инвестиционих пројеката износи 716,3 милиона динсра</w:t>
      </w:r>
    </w:p>
    <w:p w:rsidR="00286AD2" w:rsidRPr="00286AD2" w:rsidRDefault="00286AD2" w:rsidP="00286AD2">
      <w:pPr>
        <w:rPr>
          <w:noProof/>
          <w:lang w:val="sr-Latn-RS"/>
        </w:rPr>
      </w:pPr>
      <w:r w:rsidRPr="00286AD2">
        <w:rPr>
          <w:noProof/>
          <w:lang w:val="sr-Latn-RS"/>
        </w:rPr>
        <w:t xml:space="preserve">Када је реч о кредитном потенцијалу општине, ради финансирања капиталних инвестиција, </w:t>
      </w:r>
      <w:r w:rsidR="00E80300">
        <w:rPr>
          <w:noProof/>
          <w:lang w:val="sr-Cyrl-RS"/>
        </w:rPr>
        <w:t xml:space="preserve">према расположивим </w:t>
      </w:r>
      <w:r w:rsidRPr="00286AD2">
        <w:rPr>
          <w:noProof/>
          <w:lang w:val="sr-Latn-RS"/>
        </w:rPr>
        <w:t>пода</w:t>
      </w:r>
      <w:r w:rsidR="00E80300">
        <w:rPr>
          <w:noProof/>
          <w:lang w:val="sr-Cyrl-RS"/>
        </w:rPr>
        <w:t>цима</w:t>
      </w:r>
      <w:r w:rsidRPr="00286AD2">
        <w:rPr>
          <w:noProof/>
          <w:lang w:val="sr-Latn-RS"/>
        </w:rPr>
        <w:t xml:space="preserve"> о стању кредитне задужености на дан 31.12.2017. године, може</w:t>
      </w:r>
      <w:r w:rsidR="00E80300">
        <w:rPr>
          <w:noProof/>
          <w:lang w:val="sr-Cyrl-RS"/>
        </w:rPr>
        <w:t xml:space="preserve"> се</w:t>
      </w:r>
      <w:r w:rsidRPr="00286AD2">
        <w:rPr>
          <w:noProof/>
          <w:lang w:val="sr-Latn-RS"/>
        </w:rPr>
        <w:t xml:space="preserve"> констатовати да општина може да се задужи код пословних банака у земљи на износ дугорочног кредита за финансирање капиталних издатака до 202 милиона динара, под условом да </w:t>
      </w:r>
      <w:r w:rsidR="00E80300">
        <w:rPr>
          <w:noProof/>
          <w:lang w:val="sr-Cyrl-RS"/>
        </w:rPr>
        <w:t xml:space="preserve">се </w:t>
      </w:r>
      <w:r w:rsidRPr="00286AD2">
        <w:rPr>
          <w:noProof/>
          <w:lang w:val="sr-Latn-RS"/>
        </w:rPr>
        <w:t>у периоду од 01.01.2018. до дана израде ове анализе није кредитно задуживала код пословних банака.</w:t>
      </w:r>
    </w:p>
    <w:p w:rsidR="00286AD2" w:rsidRDefault="00E80300" w:rsidP="00286AD2">
      <w:pPr>
        <w:rPr>
          <w:noProof/>
          <w:lang w:val="sr-Cyrl-RS"/>
        </w:rPr>
      </w:pPr>
      <w:r>
        <w:rPr>
          <w:noProof/>
          <w:lang w:val="sr-Cyrl-RS"/>
        </w:rPr>
        <w:t>М</w:t>
      </w:r>
      <w:r w:rsidR="00286AD2" w:rsidRPr="00286AD2">
        <w:rPr>
          <w:noProof/>
          <w:lang w:val="sr-Latn-RS"/>
        </w:rPr>
        <w:t>огућност локалног буџета</w:t>
      </w:r>
      <w:r>
        <w:rPr>
          <w:noProof/>
          <w:lang w:val="sr-Cyrl-RS"/>
        </w:rPr>
        <w:t xml:space="preserve"> је</w:t>
      </w:r>
      <w:r w:rsidR="00286AD2" w:rsidRPr="00286AD2">
        <w:rPr>
          <w:noProof/>
          <w:lang w:val="sr-Latn-RS"/>
        </w:rPr>
        <w:t xml:space="preserve">, да кроз мере јачања финансијских капацитета повећа оквир финансирања капиталних инвестиционих расхода на 64,3 милиона годишње, односно 716,3 милиона за цео период у којем ће се спроводити </w:t>
      </w:r>
      <w:r w:rsidR="00286AD2" w:rsidRPr="00E80300">
        <w:rPr>
          <w:i/>
          <w:noProof/>
          <w:lang w:val="sr-Latn-RS"/>
        </w:rPr>
        <w:t>План развоја општине</w:t>
      </w:r>
      <w:r w:rsidR="00286AD2" w:rsidRPr="00286AD2">
        <w:rPr>
          <w:noProof/>
          <w:lang w:val="sr-Latn-RS"/>
        </w:rPr>
        <w:t>, укључујући и туђа средства  финансирања, односно кредитне изворе.</w:t>
      </w:r>
    </w:p>
    <w:p w:rsidR="00E80300" w:rsidRDefault="00E80300" w:rsidP="00286AD2">
      <w:pPr>
        <w:rPr>
          <w:noProof/>
          <w:lang w:val="sr-Cyrl-RS"/>
        </w:rPr>
      </w:pPr>
      <w:r w:rsidRPr="00E80300">
        <w:rPr>
          <w:noProof/>
          <w:lang w:val="sr-Cyrl-RS"/>
        </w:rPr>
        <w:t>Финансијски капацитет општине може</w:t>
      </w:r>
      <w:r>
        <w:rPr>
          <w:noProof/>
          <w:lang w:val="sr-Cyrl-RS"/>
        </w:rPr>
        <w:t xml:space="preserve"> се</w:t>
      </w:r>
      <w:r w:rsidRPr="00E80300">
        <w:rPr>
          <w:noProof/>
          <w:lang w:val="sr-Cyrl-RS"/>
        </w:rPr>
        <w:t xml:space="preserve"> проширити развијањем способности и успешности у конкурисању код виших нивоа власти и осталих донатора (ЕУ фондови) за суфинансирање пројеката капиталног инвестиционог карактера. Наравно за финансирање таквих издатака </w:t>
      </w:r>
      <w:r w:rsidRPr="00E80300">
        <w:rPr>
          <w:noProof/>
          <w:lang w:val="sr-Cyrl-RS"/>
        </w:rPr>
        <w:lastRenderedPageBreak/>
        <w:t xml:space="preserve">локалним самоуправама стоје на располагању и други извори у виду издавања муниципалних обвезница или ангажовање капитала кроз јавно-приватна партнерства. </w:t>
      </w:r>
    </w:p>
    <w:p w:rsidR="00E80300" w:rsidRPr="00E80300" w:rsidRDefault="00E80300" w:rsidP="00286AD2">
      <w:pPr>
        <w:rPr>
          <w:noProof/>
          <w:lang w:val="sr-Cyrl-RS"/>
        </w:rPr>
      </w:pPr>
      <w:r w:rsidRPr="00E80300">
        <w:rPr>
          <w:noProof/>
          <w:lang w:val="sr-Cyrl-RS"/>
        </w:rPr>
        <w:t>Укупна вредност директних и индиректних могућности буџета, укључујући јачање финансијских капацитета и кредитног потенцијала за финансирање капиталних инвестиционих расхода</w:t>
      </w:r>
      <w:r>
        <w:rPr>
          <w:noProof/>
          <w:lang w:val="sr-Cyrl-RS"/>
        </w:rPr>
        <w:t xml:space="preserve"> може да износи и </w:t>
      </w:r>
      <w:r w:rsidRPr="00E80300">
        <w:rPr>
          <w:rFonts w:ascii="Calibri" w:eastAsia="Times New Roman" w:hAnsi="Calibri" w:cs="Times New Roman"/>
          <w:bCs/>
          <w:noProof/>
          <w:lang w:val="sr-Cyrl-RS"/>
        </w:rPr>
        <w:t>1,745 милиона динара</w:t>
      </w:r>
      <w:r>
        <w:rPr>
          <w:noProof/>
          <w:lang w:val="sr-Cyrl-RS"/>
        </w:rPr>
        <w:t xml:space="preserve">. </w:t>
      </w:r>
      <w:r w:rsidRPr="00E80300">
        <w:rPr>
          <w:noProof/>
          <w:lang w:val="sr-Cyrl-RS"/>
        </w:rPr>
        <w:t xml:space="preserve">Процена капацитета је израђена </w:t>
      </w:r>
      <w:r>
        <w:rPr>
          <w:noProof/>
          <w:lang w:val="sr-Cyrl-RS"/>
        </w:rPr>
        <w:t xml:space="preserve">уз претпоставку да је проценат </w:t>
      </w:r>
      <w:r w:rsidRPr="00E80300">
        <w:rPr>
          <w:noProof/>
          <w:lang w:val="sr-Cyrl-RS"/>
        </w:rPr>
        <w:t xml:space="preserve">сопственог учешћа </w:t>
      </w:r>
      <w:r>
        <w:rPr>
          <w:noProof/>
          <w:lang w:val="sr-Cyrl-RS"/>
        </w:rPr>
        <w:t xml:space="preserve">код капиталних пројеката </w:t>
      </w:r>
      <w:r w:rsidRPr="00E80300">
        <w:rPr>
          <w:noProof/>
          <w:lang w:val="sr-Cyrl-RS"/>
        </w:rPr>
        <w:t xml:space="preserve">на конкурсима </w:t>
      </w:r>
      <w:r>
        <w:rPr>
          <w:noProof/>
          <w:lang w:val="sr-Cyrl-RS"/>
        </w:rPr>
        <w:t>до</w:t>
      </w:r>
      <w:r w:rsidRPr="00E80300">
        <w:rPr>
          <w:noProof/>
          <w:lang w:val="sr-Cyrl-RS"/>
        </w:rPr>
        <w:t xml:space="preserve"> 20%.</w:t>
      </w:r>
    </w:p>
    <w:p w:rsidR="006209FA" w:rsidRPr="00CE4605" w:rsidRDefault="006209FA" w:rsidP="00CE4605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 w:rsidRPr="00CE4605">
        <w:rPr>
          <w:b/>
          <w:i/>
          <w:color w:val="D99594" w:themeColor="accent2" w:themeTint="99"/>
          <w:lang w:val="sr-Cyrl-RS"/>
        </w:rPr>
        <w:t>На подручју општине послује једно јавно комунално предузеће</w:t>
      </w:r>
    </w:p>
    <w:p w:rsidR="0043573B" w:rsidRDefault="0043573B" w:rsidP="00346783">
      <w:pPr>
        <w:rPr>
          <w:lang w:val="sr-Cyrl-RS"/>
        </w:rPr>
      </w:pPr>
      <w:bookmarkStart w:id="6" w:name="_Hlk18835392"/>
      <w:r w:rsidRPr="00813672">
        <w:rPr>
          <w:lang w:val="sr-Cyrl-RS"/>
        </w:rPr>
        <w:t>Јавно комунално предузеће</w:t>
      </w:r>
      <w:r w:rsidR="006209FA">
        <w:rPr>
          <w:lang w:val="sr-Cyrl-RS"/>
        </w:rPr>
        <w:t xml:space="preserve"> „Дрина“,</w:t>
      </w:r>
      <w:r w:rsidRPr="00813672">
        <w:rPr>
          <w:lang w:val="sr-Cyrl-RS"/>
        </w:rPr>
        <w:t xml:space="preserve"> Мали Зворник</w:t>
      </w:r>
      <w:bookmarkEnd w:id="6"/>
      <w:r w:rsidR="006209FA">
        <w:rPr>
          <w:lang w:val="sr-Cyrl-RS"/>
        </w:rPr>
        <w:t xml:space="preserve"> </w:t>
      </w:r>
      <w:r w:rsidRPr="00A801A7">
        <w:rPr>
          <w:lang w:val="sr-Cyrl-RS"/>
        </w:rPr>
        <w:t>се финансира наплатом услуга на тржишту</w:t>
      </w:r>
      <w:r w:rsidR="006209FA">
        <w:rPr>
          <w:lang w:val="sr-Cyrl-RS"/>
        </w:rPr>
        <w:t>,</w:t>
      </w:r>
      <w:r w:rsidRPr="00A801A7">
        <w:rPr>
          <w:lang w:val="sr-Cyrl-RS"/>
        </w:rPr>
        <w:t xml:space="preserve"> али и субвенцијама из буџета локалне самоуправе која је њ</w:t>
      </w:r>
      <w:r>
        <w:rPr>
          <w:lang w:val="sr-Cyrl-RS"/>
        </w:rPr>
        <w:t>егов</w:t>
      </w:r>
      <w:r w:rsidRPr="00A801A7">
        <w:rPr>
          <w:lang w:val="sr-Cyrl-RS"/>
        </w:rPr>
        <w:t xml:space="preserve"> оснивач.</w:t>
      </w:r>
    </w:p>
    <w:p w:rsidR="0043573B" w:rsidRPr="00FF5565" w:rsidRDefault="0043573B" w:rsidP="00346783">
      <w:pPr>
        <w:rPr>
          <w:lang w:val="sr-Cyrl-RS"/>
        </w:rPr>
      </w:pPr>
      <w:r w:rsidRPr="006209FA">
        <w:rPr>
          <w:bCs/>
          <w:lang w:val="sr-Cyrl-RS"/>
        </w:rPr>
        <w:t>Број запослених</w:t>
      </w:r>
      <w:r w:rsidRPr="006209FA">
        <w:rPr>
          <w:lang w:val="sr-Cyrl-RS"/>
        </w:rPr>
        <w:t xml:space="preserve"> у ЈКП </w:t>
      </w:r>
      <w:r w:rsidR="006209FA">
        <w:rPr>
          <w:lang w:val="sr-Cyrl-RS"/>
        </w:rPr>
        <w:t>„</w:t>
      </w:r>
      <w:r w:rsidRPr="006209FA">
        <w:rPr>
          <w:lang w:val="sr-Cyrl-RS"/>
        </w:rPr>
        <w:t>Дрина</w:t>
      </w:r>
      <w:r w:rsidR="006209FA">
        <w:rPr>
          <w:lang w:val="sr-Cyrl-RS"/>
        </w:rPr>
        <w:t>“</w:t>
      </w:r>
      <w:r w:rsidRPr="006209FA">
        <w:rPr>
          <w:lang w:val="sr-Cyrl-RS"/>
        </w:rPr>
        <w:t xml:space="preserve"> током посматраних година се смањивао, тако да у 2017. години износи 63 лица</w:t>
      </w:r>
      <w:r w:rsidR="006209FA">
        <w:rPr>
          <w:lang w:val="sr-Cyrl-RS"/>
        </w:rPr>
        <w:t xml:space="preserve">, што је </w:t>
      </w:r>
      <w:r>
        <w:rPr>
          <w:lang w:val="sr-Cyrl-RS"/>
        </w:rPr>
        <w:t xml:space="preserve">5 запослених </w:t>
      </w:r>
      <w:r w:rsidRPr="00FF5565">
        <w:rPr>
          <w:lang w:val="sr-Cyrl-RS"/>
        </w:rPr>
        <w:t>на 1</w:t>
      </w:r>
      <w:r w:rsidR="006209FA">
        <w:rPr>
          <w:lang w:val="sr-Cyrl-RS"/>
        </w:rPr>
        <w:t>.</w:t>
      </w:r>
      <w:r w:rsidRPr="00FF5565">
        <w:rPr>
          <w:lang w:val="sr-Cyrl-RS"/>
        </w:rPr>
        <w:t>000 становника</w:t>
      </w:r>
      <w:r w:rsidR="006209FA">
        <w:rPr>
          <w:lang w:val="sr-Cyrl-RS"/>
        </w:rPr>
        <w:t xml:space="preserve">, чиме се </w:t>
      </w:r>
      <w:r>
        <w:rPr>
          <w:lang w:val="sr-Cyrl-RS"/>
        </w:rPr>
        <w:t xml:space="preserve">општина Мали Зворник сврстала у 58% општина које имају 5 и мање запослених у ЈКП на </w:t>
      </w:r>
      <w:r w:rsidRPr="00FF5565">
        <w:rPr>
          <w:lang w:val="sr-Cyrl-RS"/>
        </w:rPr>
        <w:t>1</w:t>
      </w:r>
      <w:r w:rsidR="006209FA">
        <w:rPr>
          <w:lang w:val="sr-Cyrl-RS"/>
        </w:rPr>
        <w:t>.</w:t>
      </w:r>
      <w:r w:rsidRPr="00FF5565">
        <w:rPr>
          <w:lang w:val="sr-Cyrl-RS"/>
        </w:rPr>
        <w:t>000 становника</w:t>
      </w:r>
      <w:r>
        <w:rPr>
          <w:lang w:val="sr-Cyrl-RS"/>
        </w:rPr>
        <w:t>.</w:t>
      </w:r>
    </w:p>
    <w:p w:rsidR="006209FA" w:rsidRDefault="00FD04E1" w:rsidP="00346783">
      <w:pPr>
        <w:rPr>
          <w:lang w:val="sr-Cyrl-RS"/>
        </w:rPr>
      </w:pPr>
      <w:r>
        <w:rPr>
          <w:lang w:val="sr-Cyrl-RS"/>
        </w:rPr>
        <w:t>ЈКП Дрина</w:t>
      </w:r>
      <w:r w:rsidRPr="006F7360">
        <w:rPr>
          <w:lang w:val="sr-Cyrl-RS"/>
        </w:rPr>
        <w:t xml:space="preserve"> </w:t>
      </w:r>
      <w:r>
        <w:rPr>
          <w:lang w:val="sr-Cyrl-RS"/>
        </w:rPr>
        <w:t>је у посматраном периоду</w:t>
      </w:r>
      <w:r w:rsidR="006209FA">
        <w:rPr>
          <w:lang w:val="sr-Cyrl-RS"/>
        </w:rPr>
        <w:t xml:space="preserve"> (2011-2017.)</w:t>
      </w:r>
      <w:r>
        <w:rPr>
          <w:lang w:val="sr-Cyrl-RS"/>
        </w:rPr>
        <w:t xml:space="preserve"> није ликвидна. Индикатор текуће (опште) ликвидност </w:t>
      </w:r>
      <w:bookmarkStart w:id="7" w:name="_Hlk18916555"/>
      <w:r w:rsidR="006209FA">
        <w:rPr>
          <w:lang w:val="sr-Cyrl-RS"/>
        </w:rPr>
        <w:t>који</w:t>
      </w:r>
      <w:r w:rsidRPr="00161D1C">
        <w:rPr>
          <w:lang w:val="sr-Cyrl-RS"/>
        </w:rPr>
        <w:t xml:space="preserve"> у 2017. години износи</w:t>
      </w:r>
      <w:bookmarkEnd w:id="7"/>
      <w:r w:rsidRPr="00161D1C">
        <w:rPr>
          <w:lang w:val="sr-Cyrl-RS"/>
        </w:rPr>
        <w:t xml:space="preserve"> </w:t>
      </w:r>
      <w:r>
        <w:rPr>
          <w:lang w:val="sr-Cyrl-RS"/>
        </w:rPr>
        <w:t>29</w:t>
      </w:r>
      <w:r w:rsidRPr="00161D1C">
        <w:rPr>
          <w:lang w:val="sr-Cyrl-RS"/>
        </w:rPr>
        <w:t>,</w:t>
      </w:r>
      <w:r>
        <w:rPr>
          <w:lang w:val="sr-Cyrl-RS"/>
        </w:rPr>
        <w:t>4</w:t>
      </w:r>
      <w:r w:rsidRPr="00161D1C">
        <w:rPr>
          <w:lang w:val="sr-Cyrl-RS"/>
        </w:rPr>
        <w:t xml:space="preserve">% </w:t>
      </w:r>
      <w:bookmarkStart w:id="8" w:name="_Hlk18916586"/>
      <w:r w:rsidR="006209FA">
        <w:rPr>
          <w:lang w:val="sr-Cyrl-RS"/>
        </w:rPr>
        <w:t xml:space="preserve">указује да </w:t>
      </w:r>
      <w:r w:rsidRPr="00161D1C">
        <w:rPr>
          <w:lang w:val="sr-Cyrl-RS"/>
        </w:rPr>
        <w:t>ЈКП</w:t>
      </w:r>
      <w:r>
        <w:rPr>
          <w:lang w:val="sr-Cyrl-RS"/>
        </w:rPr>
        <w:t xml:space="preserve"> Дрина</w:t>
      </w:r>
      <w:r w:rsidRPr="00161D1C">
        <w:rPr>
          <w:lang w:val="sr-Cyrl-RS"/>
        </w:rPr>
        <w:t xml:space="preserve"> ни</w:t>
      </w:r>
      <w:r>
        <w:rPr>
          <w:lang w:val="sr-Cyrl-RS"/>
        </w:rPr>
        <w:t>је</w:t>
      </w:r>
      <w:r w:rsidRPr="00161D1C">
        <w:rPr>
          <w:lang w:val="sr-Cyrl-RS"/>
        </w:rPr>
        <w:t xml:space="preserve"> у стању да исплат</w:t>
      </w:r>
      <w:r>
        <w:rPr>
          <w:lang w:val="sr-Cyrl-RS"/>
        </w:rPr>
        <w:t>и</w:t>
      </w:r>
      <w:r w:rsidRPr="00161D1C">
        <w:rPr>
          <w:lang w:val="sr-Cyrl-RS"/>
        </w:rPr>
        <w:t xml:space="preserve"> краткорочне обавезе</w:t>
      </w:r>
      <w:bookmarkEnd w:id="8"/>
      <w:r w:rsidRPr="00161D1C">
        <w:rPr>
          <w:lang w:val="sr-Cyrl-RS"/>
        </w:rPr>
        <w:t xml:space="preserve">, ни готовином, ни уновчавањем обртних средстава. </w:t>
      </w:r>
    </w:p>
    <w:p w:rsidR="00A00F32" w:rsidRDefault="00A00F32" w:rsidP="00346783">
      <w:pPr>
        <w:rPr>
          <w:lang w:val="sr-Cyrl-RS"/>
        </w:rPr>
      </w:pPr>
      <w:r>
        <w:rPr>
          <w:rFonts w:eastAsia="Arial Unicode MS" w:cs="Cambria"/>
          <w:lang w:val="sr-Cyrl-CS"/>
        </w:rPr>
        <w:t>Обртна имовина чини само 12,9% пословне имовине у 2017.</w:t>
      </w:r>
      <w:r w:rsidRPr="00552D91">
        <w:rPr>
          <w:rFonts w:eastAsia="Arial Unicode MS" w:cs="Cambria"/>
          <w:lang w:val="sr-Cyrl-CS"/>
        </w:rPr>
        <w:t xml:space="preserve"> </w:t>
      </w:r>
      <w:r>
        <w:rPr>
          <w:rFonts w:eastAsia="Arial Unicode MS" w:cs="Cambria"/>
          <w:lang w:val="sr-Cyrl-CS"/>
        </w:rPr>
        <w:t>Овако низак ниво учешћа обртне имовине у укупној пословној имовини, која има функцију обезбеђивања</w:t>
      </w:r>
      <w:r w:rsidRPr="0023756E">
        <w:rPr>
          <w:rFonts w:eastAsia="Arial Unicode MS" w:cs="Cambria"/>
          <w:lang w:val="sr-Cyrl-CS"/>
        </w:rPr>
        <w:t xml:space="preserve"> </w:t>
      </w:r>
      <w:r>
        <w:rPr>
          <w:rFonts w:eastAsia="Arial Unicode MS" w:cs="Cambria"/>
          <w:lang w:val="sr-Cyrl-CS"/>
        </w:rPr>
        <w:t xml:space="preserve">средстава </w:t>
      </w:r>
      <w:r w:rsidRPr="0023756E">
        <w:rPr>
          <w:rFonts w:eastAsia="Arial Unicode MS" w:cs="Cambria"/>
          <w:lang w:val="sr-Cyrl-CS"/>
        </w:rPr>
        <w:t>за нормално пословање и функционисање предузећа</w:t>
      </w:r>
      <w:r>
        <w:rPr>
          <w:rFonts w:eastAsia="Arial Unicode MS" w:cs="Cambria"/>
          <w:lang w:val="sr-Cyrl-CS"/>
        </w:rPr>
        <w:t>, довела је до тога да је ликвидност ЈКП Дрина угрожена односно да ЈКП није у стању да измирује своје краткорочне обавезе.</w:t>
      </w:r>
    </w:p>
    <w:p w:rsidR="00B934E5" w:rsidRDefault="00FD04E1" w:rsidP="00346783">
      <w:pPr>
        <w:rPr>
          <w:lang w:val="sr-Cyrl-RS"/>
        </w:rPr>
      </w:pPr>
      <w:r>
        <w:rPr>
          <w:lang w:val="sr-Cyrl-RS"/>
        </w:rPr>
        <w:t>И</w:t>
      </w:r>
      <w:r w:rsidRPr="00074383">
        <w:rPr>
          <w:lang w:val="sr-Cyrl-RS"/>
        </w:rPr>
        <w:t>ндикатор</w:t>
      </w:r>
      <w:r>
        <w:rPr>
          <w:lang w:val="sr-Cyrl-RS"/>
        </w:rPr>
        <w:t xml:space="preserve"> који у</w:t>
      </w:r>
      <w:r w:rsidRPr="00074383">
        <w:rPr>
          <w:lang w:val="sr-Cyrl-RS"/>
        </w:rPr>
        <w:t xml:space="preserve"> </w:t>
      </w:r>
      <w:r>
        <w:rPr>
          <w:lang w:val="sr-Cyrl-RS"/>
        </w:rPr>
        <w:t xml:space="preserve">однос ставља нето дуг и ЕБИТДА </w:t>
      </w:r>
      <w:r w:rsidRPr="00074383">
        <w:rPr>
          <w:lang w:val="sr-Cyrl-RS"/>
        </w:rPr>
        <w:t>представља способност ЈКП да измири своје</w:t>
      </w:r>
      <w:r>
        <w:rPr>
          <w:lang w:val="sr-Cyrl-RS"/>
        </w:rPr>
        <w:t xml:space="preserve"> </w:t>
      </w:r>
      <w:r w:rsidRPr="00074383">
        <w:rPr>
          <w:lang w:val="sr-Cyrl-RS"/>
        </w:rPr>
        <w:t>кредитне обавезе из сопствених средстава</w:t>
      </w:r>
      <w:r>
        <w:rPr>
          <w:lang w:val="sr-Cyrl-RS"/>
        </w:rPr>
        <w:t xml:space="preserve">. У случају ЈКП Дрина вредности овог индикатора током посматраног периода показују </w:t>
      </w:r>
      <w:r w:rsidRPr="00C0652C">
        <w:rPr>
          <w:lang w:val="sr-Cyrl-RS"/>
        </w:rPr>
        <w:t>да ЈКП</w:t>
      </w:r>
      <w:r>
        <w:rPr>
          <w:lang w:val="sr-Cyrl-RS"/>
        </w:rPr>
        <w:t xml:space="preserve"> Дрина не</w:t>
      </w:r>
      <w:r w:rsidRPr="00C0652C">
        <w:rPr>
          <w:lang w:val="sr-Cyrl-RS"/>
        </w:rPr>
        <w:t xml:space="preserve"> </w:t>
      </w:r>
      <w:r>
        <w:rPr>
          <w:lang w:val="sr-Cyrl-RS"/>
        </w:rPr>
        <w:t>може</w:t>
      </w:r>
      <w:r w:rsidRPr="00C0652C">
        <w:rPr>
          <w:lang w:val="sr-Cyrl-RS"/>
        </w:rPr>
        <w:t xml:space="preserve"> да измир</w:t>
      </w:r>
      <w:r>
        <w:rPr>
          <w:lang w:val="sr-Cyrl-RS"/>
        </w:rPr>
        <w:t>и</w:t>
      </w:r>
      <w:r w:rsidRPr="00C0652C">
        <w:rPr>
          <w:lang w:val="sr-Cyrl-RS"/>
        </w:rPr>
        <w:t xml:space="preserve"> своје обавезе из</w:t>
      </w:r>
      <w:r>
        <w:rPr>
          <w:lang w:val="sr-Cyrl-RS"/>
        </w:rPr>
        <w:t xml:space="preserve"> </w:t>
      </w:r>
      <w:r w:rsidRPr="00C0652C">
        <w:rPr>
          <w:lang w:val="sr-Cyrl-RS"/>
        </w:rPr>
        <w:t>сопствених средстава</w:t>
      </w:r>
      <w:r w:rsidR="00A00F32">
        <w:rPr>
          <w:lang w:val="sr-Cyrl-RS"/>
        </w:rPr>
        <w:t>.</w:t>
      </w:r>
    </w:p>
    <w:p w:rsidR="008B5201" w:rsidRPr="00CE4605" w:rsidRDefault="00473B42" w:rsidP="008B5201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>
        <w:rPr>
          <w:b/>
          <w:i/>
          <w:color w:val="D99594" w:themeColor="accent2" w:themeTint="99"/>
          <w:lang w:val="sr-Cyrl-RS"/>
        </w:rPr>
        <w:lastRenderedPageBreak/>
        <w:t>Општинска управа има три одељења</w:t>
      </w:r>
    </w:p>
    <w:p w:rsidR="00910C4B" w:rsidRDefault="00910C4B" w:rsidP="000455CC">
      <w:pPr>
        <w:rPr>
          <w:lang w:val="sr-Cyrl-RS"/>
        </w:rPr>
      </w:pPr>
      <w:r>
        <w:rPr>
          <w:noProof/>
          <w:lang w:val="sr-Latn-RS" w:eastAsia="sr-Latn-RS"/>
        </w:rPr>
        <w:drawing>
          <wp:inline distT="0" distB="0" distL="0" distR="0" wp14:anchorId="74CB3A00" wp14:editId="337CFB0D">
            <wp:extent cx="5816600" cy="4121150"/>
            <wp:effectExtent l="0" t="38100" r="0" b="508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473B42" w:rsidRPr="00CE4605" w:rsidRDefault="00473B42" w:rsidP="00473B42">
      <w:pPr>
        <w:keepNext/>
        <w:spacing w:before="240" w:after="120"/>
        <w:jc w:val="right"/>
        <w:rPr>
          <w:b/>
          <w:i/>
          <w:color w:val="D99594" w:themeColor="accent2" w:themeTint="99"/>
          <w:lang w:val="sr-Cyrl-RS"/>
        </w:rPr>
      </w:pPr>
      <w:r>
        <w:rPr>
          <w:b/>
          <w:i/>
          <w:color w:val="D99594" w:themeColor="accent2" w:themeTint="99"/>
          <w:lang w:val="sr-Cyrl-RS"/>
        </w:rPr>
        <w:t>Приказани статистички подаци не одговарају у потпуности стварном стању</w:t>
      </w:r>
    </w:p>
    <w:p w:rsidR="00473B42" w:rsidRDefault="00473B42" w:rsidP="00473B42">
      <w:pPr>
        <w:rPr>
          <w:lang w:val="sr-Cyrl-RS"/>
        </w:rPr>
      </w:pPr>
      <w:r>
        <w:rPr>
          <w:lang w:val="sr-Cyrl-RS"/>
        </w:rPr>
        <w:t>С обзиром да се Мали Зворник налази уз десну обалу Дрине, на чијој левој обали је град Зворник (Република Српска, Босна и Херцеговина), који су повезани са два моста, статистички подаци често не одсликавају стварно стање. Велики број грађана који живе у граду Зворнику (Република Српска) пријаљени су и у општини Мали Зворник. Неки од њих су и корисници услуга социјалне заштите. Са друге стране, постоје деца чије породице живе у граду Зворнику, а који похађају основну школу у Малом Зворнику.</w:t>
      </w:r>
    </w:p>
    <w:p w:rsidR="00CD4D18" w:rsidRDefault="00A00F32" w:rsidP="0068607B">
      <w:pPr>
        <w:pStyle w:val="Heading2"/>
      </w:pPr>
      <w:bookmarkStart w:id="9" w:name="_Toc24960930"/>
      <w:r>
        <w:rPr>
          <w:lang w:val="sr-Latn-RS"/>
        </w:rPr>
        <w:t xml:space="preserve">SWOT </w:t>
      </w:r>
      <w:r>
        <w:t>анализа</w:t>
      </w:r>
      <w:bookmarkEnd w:id="9"/>
    </w:p>
    <w:p w:rsidR="00502A1E" w:rsidRDefault="00502A1E" w:rsidP="00502A1E">
      <w:pPr>
        <w:rPr>
          <w:lang w:val="sr-Cyrl-RS"/>
        </w:rPr>
      </w:pPr>
      <w:r w:rsidRPr="00502A1E">
        <w:rPr>
          <w:rFonts w:cstheme="minorHAnsi"/>
          <w:bCs/>
          <w:i/>
          <w:iCs/>
        </w:rPr>
        <w:t>SWOT</w:t>
      </w:r>
      <w:r w:rsidRPr="00502A1E">
        <w:rPr>
          <w:lang w:val="sr-Cyrl-RS"/>
        </w:rPr>
        <w:t xml:space="preserve"> анализа </w:t>
      </w:r>
      <w:r>
        <w:rPr>
          <w:lang w:val="sr-Cyrl-RS"/>
        </w:rPr>
        <w:t xml:space="preserve">је </w:t>
      </w:r>
      <w:r w:rsidRPr="00502A1E">
        <w:rPr>
          <w:lang w:val="sr-Cyrl-RS"/>
        </w:rPr>
        <w:t xml:space="preserve">резултат како анализе доступних података, тако и усаглашеног става чланова тематских (секторских) радних група до кога су дошли на основу </w:t>
      </w:r>
      <w:r w:rsidR="000455CC">
        <w:rPr>
          <w:lang w:val="sr-Cyrl-RS"/>
        </w:rPr>
        <w:t xml:space="preserve">анализе </w:t>
      </w:r>
      <w:r>
        <w:rPr>
          <w:lang w:val="sr-Cyrl-RS"/>
        </w:rPr>
        <w:t>постојећег стања у општини Мали Зворник.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2"/>
        <w:gridCol w:w="4623"/>
      </w:tblGrid>
      <w:tr w:rsidR="000A7D2C" w:rsidRPr="000A7D2C" w:rsidTr="000A7D2C">
        <w:tc>
          <w:tcPr>
            <w:tcW w:w="4622" w:type="dxa"/>
            <w:shd w:val="clear" w:color="auto" w:fill="548DD4" w:themeFill="text2" w:themeFillTint="99"/>
          </w:tcPr>
          <w:p w:rsidR="000A7D2C" w:rsidRPr="000A7D2C" w:rsidRDefault="000A7D2C" w:rsidP="000A7D2C">
            <w:pPr>
              <w:spacing w:before="60" w:after="60"/>
              <w:rPr>
                <w:rFonts w:cstheme="minorHAnsi"/>
                <w:b/>
                <w:lang w:val="sr-Cyrl-RS"/>
              </w:rPr>
            </w:pPr>
            <w:r w:rsidRPr="000A7D2C">
              <w:rPr>
                <w:rFonts w:cstheme="minorHAnsi"/>
                <w:b/>
                <w:lang w:val="sr-Cyrl-RS"/>
              </w:rPr>
              <w:t>Снаге</w:t>
            </w:r>
          </w:p>
        </w:tc>
        <w:tc>
          <w:tcPr>
            <w:tcW w:w="4623" w:type="dxa"/>
            <w:shd w:val="clear" w:color="auto" w:fill="548DD4" w:themeFill="text2" w:themeFillTint="99"/>
          </w:tcPr>
          <w:p w:rsidR="000A7D2C" w:rsidRPr="000A7D2C" w:rsidRDefault="000A7D2C" w:rsidP="000A7D2C">
            <w:pPr>
              <w:spacing w:before="60" w:after="60"/>
              <w:rPr>
                <w:rFonts w:cstheme="minorHAnsi"/>
                <w:b/>
                <w:lang w:val="sr-Cyrl-RS"/>
              </w:rPr>
            </w:pPr>
            <w:r w:rsidRPr="000A7D2C">
              <w:rPr>
                <w:rFonts w:cstheme="minorHAnsi"/>
                <w:b/>
                <w:lang w:val="sr-Cyrl-RS"/>
              </w:rPr>
              <w:t>Слабости</w:t>
            </w:r>
          </w:p>
        </w:tc>
      </w:tr>
      <w:tr w:rsidR="000A7D2C" w:rsidRPr="000A7D2C" w:rsidTr="000A7D2C">
        <w:tc>
          <w:tcPr>
            <w:tcW w:w="4622" w:type="dxa"/>
          </w:tcPr>
          <w:p w:rsidR="00A925C5" w:rsidRPr="007A03AA" w:rsidRDefault="001B12B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sr-Cyrl-RS"/>
              </w:rPr>
              <w:t>Богатство природних ресурса</w:t>
            </w:r>
            <w:r w:rsidR="006137E4" w:rsidRPr="000A7D2C">
              <w:rPr>
                <w:rFonts w:cstheme="minorHAnsi"/>
                <w:lang w:val="sr-Cyrl-RS"/>
              </w:rPr>
              <w:t xml:space="preserve"> (</w:t>
            </w:r>
            <w:r>
              <w:rPr>
                <w:rFonts w:cstheme="minorHAnsi"/>
                <w:lang w:val="sr-Cyrl-RS"/>
              </w:rPr>
              <w:t xml:space="preserve">водни ресурси, шумски ресурси </w:t>
            </w:r>
            <w:r w:rsidR="006137E4" w:rsidRPr="000A7D2C">
              <w:rPr>
                <w:rFonts w:cstheme="minorHAnsi"/>
                <w:lang w:val="sr-Cyrl-RS"/>
              </w:rPr>
              <w:t>...)</w:t>
            </w:r>
          </w:p>
          <w:p w:rsidR="00A925C5" w:rsidRPr="007A03AA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Културно-историјско наслеђе (Подземни град Карађорђевић, стари мост...)</w:t>
            </w:r>
          </w:p>
          <w:p w:rsidR="00A925C5" w:rsidRPr="007A03AA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Погранична општина (царински терминали за железнички и друмски саобраћај...)</w:t>
            </w:r>
          </w:p>
          <w:p w:rsidR="003E23B6" w:rsidRPr="007A03AA" w:rsidRDefault="003E23B6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sr-Cyrl-RS"/>
              </w:rPr>
              <w:t>Број привредних субјеката у последњих неколико година у благом порасту</w:t>
            </w:r>
          </w:p>
          <w:p w:rsidR="00A925C5" w:rsidRPr="000A7D2C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Пословна зона</w:t>
            </w:r>
          </w:p>
          <w:p w:rsidR="00A925C5" w:rsidRPr="001377B5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Програм подршке пољопривредној политици</w:t>
            </w:r>
          </w:p>
          <w:p w:rsidR="001377B5" w:rsidRPr="000A7D2C" w:rsidRDefault="001377B5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>
              <w:rPr>
                <w:rFonts w:cstheme="minorHAnsi"/>
                <w:lang w:val="sr-Cyrl-RS"/>
              </w:rPr>
              <w:lastRenderedPageBreak/>
              <w:t>Урађен Програм развоја туризма</w:t>
            </w:r>
          </w:p>
          <w:p w:rsidR="00A925C5" w:rsidRPr="000A7D2C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Заштићена културна добра</w:t>
            </w:r>
          </w:p>
          <w:p w:rsidR="00A925C5" w:rsidRPr="007A03AA" w:rsidRDefault="00A213A6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sr-Cyrl-RS"/>
              </w:rPr>
              <w:t xml:space="preserve">Подршка </w:t>
            </w:r>
            <w:r w:rsidRPr="000A7D2C">
              <w:rPr>
                <w:rFonts w:cstheme="minorHAnsi"/>
                <w:lang w:val="sr-Cyrl-RS"/>
              </w:rPr>
              <w:t>дец</w:t>
            </w:r>
            <w:r>
              <w:rPr>
                <w:rFonts w:cstheme="minorHAnsi"/>
                <w:lang w:val="sr-Cyrl-RS"/>
              </w:rPr>
              <w:t>и</w:t>
            </w:r>
            <w:r w:rsidRPr="000A7D2C">
              <w:rPr>
                <w:rFonts w:cstheme="minorHAnsi"/>
                <w:lang w:val="sr-Cyrl-RS"/>
              </w:rPr>
              <w:t xml:space="preserve">, </w:t>
            </w:r>
            <w:r>
              <w:rPr>
                <w:rFonts w:cstheme="minorHAnsi"/>
                <w:lang w:val="sr-Cyrl-RS"/>
              </w:rPr>
              <w:t xml:space="preserve">старијима </w:t>
            </w:r>
            <w:r w:rsidRPr="000A7D2C">
              <w:rPr>
                <w:rFonts w:cstheme="minorHAnsi"/>
                <w:lang w:val="sr-Cyrl-RS"/>
              </w:rPr>
              <w:t>65+,</w:t>
            </w:r>
            <w:r>
              <w:rPr>
                <w:rFonts w:cstheme="minorHAnsi"/>
                <w:lang w:val="sr-Cyrl-RS"/>
              </w:rPr>
              <w:t xml:space="preserve"> особама са инвалидитетом</w:t>
            </w:r>
            <w:r w:rsidR="00403596">
              <w:rPr>
                <w:rFonts w:cstheme="minorHAnsi"/>
                <w:lang w:val="sr-Cyrl-RS"/>
              </w:rPr>
              <w:t xml:space="preserve"> (</w:t>
            </w:r>
            <w:r>
              <w:rPr>
                <w:rFonts w:cstheme="minorHAnsi"/>
                <w:lang w:val="sr-Cyrl-RS"/>
              </w:rPr>
              <w:t>о</w:t>
            </w:r>
            <w:r w:rsidR="006137E4" w:rsidRPr="000A7D2C">
              <w:rPr>
                <w:rFonts w:cstheme="minorHAnsi"/>
                <w:lang w:val="sr-Cyrl-RS"/>
              </w:rPr>
              <w:t>безбеђен бесплатан превоз</w:t>
            </w:r>
            <w:r>
              <w:rPr>
                <w:rFonts w:cstheme="minorHAnsi"/>
                <w:lang w:val="sr-Cyrl-RS"/>
              </w:rPr>
              <w:t>)</w:t>
            </w:r>
            <w:r w:rsidR="006137E4" w:rsidRPr="000A7D2C">
              <w:rPr>
                <w:rFonts w:cstheme="minorHAnsi"/>
                <w:lang w:val="sr-Cyrl-RS"/>
              </w:rPr>
              <w:t xml:space="preserve"> </w:t>
            </w:r>
          </w:p>
          <w:p w:rsidR="00A925C5" w:rsidRPr="000A7D2C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Опремљене основне школе</w:t>
            </w:r>
          </w:p>
          <w:p w:rsidR="00A925C5" w:rsidRPr="007A03AA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Реновиран објекат Библиотеке и дома културе</w:t>
            </w:r>
          </w:p>
          <w:p w:rsidR="00A925C5" w:rsidRPr="000A7D2C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Добро водоснабдевање и квалитет воде</w:t>
            </w:r>
          </w:p>
          <w:p w:rsidR="00A213A6" w:rsidRPr="00A213A6" w:rsidRDefault="00403596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>
              <w:rPr>
                <w:rFonts w:cstheme="minorHAnsi"/>
                <w:lang w:val="sr-Cyrl-RS"/>
              </w:rPr>
              <w:t>Постојање Плана унапређења комуналне инфраструктуре</w:t>
            </w:r>
          </w:p>
          <w:p w:rsidR="00A925C5" w:rsidRPr="007A03AA" w:rsidRDefault="00A213A6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sr-Cyrl-RS"/>
              </w:rPr>
              <w:t>Постојање планске документације за изградњу фекалног колектора</w:t>
            </w:r>
            <w:r>
              <w:rPr>
                <w:rFonts w:cstheme="minorHAnsi"/>
                <w:lang w:val="sr-Latn-RS"/>
              </w:rPr>
              <w:t xml:space="preserve"> </w:t>
            </w:r>
          </w:p>
          <w:p w:rsidR="00A925C5" w:rsidRPr="007A03AA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ЈКП „Дрина“  (људски ресурси и опрем</w:t>
            </w:r>
            <w:r w:rsidR="00403596">
              <w:rPr>
                <w:rFonts w:cstheme="minorHAnsi"/>
                <w:lang w:val="sr-Cyrl-RS"/>
              </w:rPr>
              <w:t>а</w:t>
            </w:r>
            <w:r w:rsidRPr="000A7D2C">
              <w:rPr>
                <w:rFonts w:cstheme="minorHAnsi"/>
                <w:lang w:val="sr-Cyrl-RS"/>
              </w:rPr>
              <w:t>)</w:t>
            </w:r>
          </w:p>
          <w:p w:rsidR="00A925C5" w:rsidRPr="007A03AA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Отпад се односи из свих насеља</w:t>
            </w:r>
          </w:p>
          <w:p w:rsidR="00A925C5" w:rsidRPr="000A7D2C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 xml:space="preserve">Стабилно снабдевање природним гасом </w:t>
            </w:r>
          </w:p>
          <w:p w:rsidR="00A925C5" w:rsidRPr="007A03AA" w:rsidRDefault="006137E4" w:rsidP="001377B5">
            <w:pPr>
              <w:numPr>
                <w:ilvl w:val="0"/>
                <w:numId w:val="1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Постој</w:t>
            </w:r>
            <w:r w:rsidR="00403596">
              <w:rPr>
                <w:rFonts w:cstheme="minorHAnsi"/>
                <w:lang w:val="sr-Cyrl-RS"/>
              </w:rPr>
              <w:t>ање П</w:t>
            </w:r>
            <w:r w:rsidRPr="000A7D2C">
              <w:rPr>
                <w:rFonts w:cstheme="minorHAnsi"/>
                <w:lang w:val="sr-Cyrl-RS"/>
              </w:rPr>
              <w:t>лан</w:t>
            </w:r>
            <w:r w:rsidR="00403596">
              <w:rPr>
                <w:rFonts w:cstheme="minorHAnsi"/>
                <w:lang w:val="sr-Cyrl-RS"/>
              </w:rPr>
              <w:t>а</w:t>
            </w:r>
            <w:r w:rsidRPr="000A7D2C">
              <w:rPr>
                <w:rFonts w:cstheme="minorHAnsi"/>
                <w:lang w:val="sr-Cyrl-RS"/>
              </w:rPr>
              <w:t xml:space="preserve"> управљања ризиком од природног хазарда за општине Мали Зворник и Љубовија</w:t>
            </w:r>
          </w:p>
          <w:p w:rsidR="000A7D2C" w:rsidRPr="007A03AA" w:rsidRDefault="000A7D2C" w:rsidP="001377B5">
            <w:pPr>
              <w:spacing w:before="60" w:after="60"/>
              <w:ind w:left="144" w:hanging="144"/>
              <w:rPr>
                <w:rFonts w:cstheme="minorHAnsi"/>
                <w:lang w:val="ru-RU"/>
              </w:rPr>
            </w:pPr>
          </w:p>
        </w:tc>
        <w:tc>
          <w:tcPr>
            <w:tcW w:w="4623" w:type="dxa"/>
          </w:tcPr>
          <w:p w:rsidR="00A925C5" w:rsidRPr="008911B7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lastRenderedPageBreak/>
              <w:t>Девастирано подручје</w:t>
            </w:r>
          </w:p>
          <w:p w:rsidR="008911B7" w:rsidRPr="000A7D2C" w:rsidRDefault="008911B7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>
              <w:rPr>
                <w:rFonts w:cstheme="minorHAnsi"/>
                <w:lang w:val="sr-Cyrl-RS"/>
              </w:rPr>
              <w:t xml:space="preserve">Недостатак простора у власништву </w:t>
            </w:r>
          </w:p>
          <w:p w:rsidR="003E23B6" w:rsidRPr="003E23B6" w:rsidRDefault="003E23B6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>
              <w:rPr>
                <w:rFonts w:cstheme="minorHAnsi"/>
                <w:lang w:val="sr-Cyrl-RS"/>
              </w:rPr>
              <w:t>Предузетничка клима испод републичког просека</w:t>
            </w:r>
            <w:r w:rsidRPr="000A7D2C">
              <w:rPr>
                <w:rFonts w:cstheme="minorHAnsi"/>
                <w:lang w:val="sr-Cyrl-RS"/>
              </w:rPr>
              <w:t xml:space="preserve"> </w:t>
            </w:r>
          </w:p>
          <w:p w:rsidR="003E23B6" w:rsidRPr="003E23B6" w:rsidRDefault="003E23B6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КЛЕР систематизован без запослених</w:t>
            </w:r>
          </w:p>
          <w:p w:rsidR="003E23B6" w:rsidRPr="007A03AA" w:rsidRDefault="003E23B6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3E23B6">
              <w:rPr>
                <w:rFonts w:cstheme="minorHAnsi"/>
                <w:lang w:val="sr-Cyrl-RS"/>
              </w:rPr>
              <w:t>Недостатак финалне обраде дрвета и камена (заступљена п</w:t>
            </w:r>
            <w:r w:rsidR="006137E4" w:rsidRPr="003E23B6">
              <w:rPr>
                <w:rFonts w:cstheme="minorHAnsi"/>
                <w:lang w:val="sr-Cyrl-RS"/>
              </w:rPr>
              <w:t>римарна обрада</w:t>
            </w:r>
            <w:r w:rsidRPr="003E23B6">
              <w:rPr>
                <w:rFonts w:cstheme="minorHAnsi"/>
                <w:lang w:val="sr-Cyrl-RS"/>
              </w:rPr>
              <w:t>)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Недостатак стручне радне снаге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Слаби капацитети удружења предузетника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Недовољни смештајни капацитети</w:t>
            </w:r>
            <w:r w:rsidR="00403596">
              <w:rPr>
                <w:rFonts w:cstheme="minorHAnsi"/>
                <w:lang w:val="sr-Cyrl-RS"/>
              </w:rPr>
              <w:t xml:space="preserve">, </w:t>
            </w:r>
            <w:r w:rsidRPr="000A7D2C">
              <w:rPr>
                <w:rFonts w:cstheme="minorHAnsi"/>
                <w:lang w:val="sr-Cyrl-RS"/>
              </w:rPr>
              <w:t>непостојање туристичке по</w:t>
            </w:r>
            <w:r w:rsidR="00403596">
              <w:rPr>
                <w:rFonts w:cstheme="minorHAnsi"/>
                <w:lang w:val="sr-Cyrl-RS"/>
              </w:rPr>
              <w:t xml:space="preserve">нуде и недостатак </w:t>
            </w:r>
            <w:r w:rsidRPr="000A7D2C">
              <w:rPr>
                <w:rFonts w:cstheme="minorHAnsi"/>
                <w:lang w:val="sr-Cyrl-RS"/>
              </w:rPr>
              <w:lastRenderedPageBreak/>
              <w:t>промоциј</w:t>
            </w:r>
            <w:r w:rsidR="00403596">
              <w:rPr>
                <w:rFonts w:cstheme="minorHAnsi"/>
                <w:lang w:val="sr-Cyrl-RS"/>
              </w:rPr>
              <w:t>е</w:t>
            </w:r>
          </w:p>
          <w:p w:rsidR="00A37670" w:rsidRPr="000A7D2C" w:rsidRDefault="00A37670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>
              <w:rPr>
                <w:rFonts w:cstheme="minorHAnsi"/>
                <w:lang w:val="sr-Cyrl-RS"/>
              </w:rPr>
              <w:t>Непостојање туристичке организације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Мали број појединаца који раде у угоститељском сектору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Заступљена примарна пољопривредна производња – непостојање прерадних капацитета за пољопривредне производе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Уситњени поседи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Јако оскудан и веома застарео техничко технолошки парк пољопривредних газдинстава и незавидно стање пољопривредних објеката у домаћинствима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Слаба канализациона инфраструктура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Непостојање ПТД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Управљање чврстим отпадом скупо за општину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Јавна расвета не покрива цел</w:t>
            </w:r>
            <w:r w:rsidR="00403596">
              <w:rPr>
                <w:rFonts w:cstheme="minorHAnsi"/>
                <w:lang w:val="sr-Cyrl-RS"/>
              </w:rPr>
              <w:t>у</w:t>
            </w:r>
            <w:r w:rsidRPr="000A7D2C">
              <w:rPr>
                <w:rFonts w:cstheme="minorHAnsi"/>
                <w:lang w:val="sr-Cyrl-RS"/>
              </w:rPr>
              <w:t xml:space="preserve"> општин</w:t>
            </w:r>
            <w:r w:rsidR="00403596">
              <w:rPr>
                <w:rFonts w:cstheme="minorHAnsi"/>
                <w:lang w:val="sr-Cyrl-RS"/>
              </w:rPr>
              <w:t xml:space="preserve">у и са </w:t>
            </w:r>
            <w:r w:rsidRPr="000A7D2C">
              <w:rPr>
                <w:rFonts w:cstheme="minorHAnsi"/>
                <w:lang w:val="sr-Cyrl-RS"/>
              </w:rPr>
              <w:t>неефикасни</w:t>
            </w:r>
            <w:r w:rsidR="00403596">
              <w:rPr>
                <w:rFonts w:cstheme="minorHAnsi"/>
                <w:lang w:val="sr-Cyrl-RS"/>
              </w:rPr>
              <w:t>м</w:t>
            </w:r>
            <w:r w:rsidRPr="000A7D2C">
              <w:rPr>
                <w:rFonts w:cstheme="minorHAnsi"/>
                <w:lang w:val="sr-Cyrl-RS"/>
              </w:rPr>
              <w:t xml:space="preserve"> живини</w:t>
            </w:r>
            <w:r w:rsidR="00403596">
              <w:rPr>
                <w:rFonts w:cstheme="minorHAnsi"/>
                <w:lang w:val="sr-Cyrl-RS"/>
              </w:rPr>
              <w:t>м</w:t>
            </w:r>
            <w:r w:rsidRPr="000A7D2C">
              <w:rPr>
                <w:rFonts w:cstheme="minorHAnsi"/>
                <w:lang w:val="sr-Cyrl-RS"/>
              </w:rPr>
              <w:t xml:space="preserve"> извори</w:t>
            </w:r>
            <w:r w:rsidR="00403596">
              <w:rPr>
                <w:rFonts w:cstheme="minorHAnsi"/>
                <w:lang w:val="sr-Cyrl-RS"/>
              </w:rPr>
              <w:t>ма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Лоша путна инфраструктура у сеоским подручјима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Лоше снабдевање електричном енергијом сеоских подручја (нисконапонске мреже)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Не мери се квалитет ваздуха</w:t>
            </w:r>
          </w:p>
          <w:p w:rsidR="00A925C5" w:rsidRPr="000A7D2C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 xml:space="preserve">Непостојање локалног медија </w:t>
            </w:r>
          </w:p>
          <w:p w:rsidR="00A925C5" w:rsidRPr="007A03AA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Низак обухват деце предшколским образовањем у односу на националне циљеве и просек ЕУ</w:t>
            </w:r>
          </w:p>
          <w:p w:rsidR="000A7D2C" w:rsidRPr="00A00F32" w:rsidRDefault="006137E4" w:rsidP="003C1448">
            <w:pPr>
              <w:numPr>
                <w:ilvl w:val="0"/>
                <w:numId w:val="2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Неискоришћени објекти у МЗ</w:t>
            </w:r>
          </w:p>
        </w:tc>
      </w:tr>
      <w:tr w:rsidR="000A7D2C" w:rsidRPr="000A7D2C" w:rsidTr="000A7D2C">
        <w:tc>
          <w:tcPr>
            <w:tcW w:w="4622" w:type="dxa"/>
            <w:shd w:val="clear" w:color="auto" w:fill="548DD4" w:themeFill="text2" w:themeFillTint="99"/>
          </w:tcPr>
          <w:p w:rsidR="000A7D2C" w:rsidRPr="000A7D2C" w:rsidRDefault="000A7D2C" w:rsidP="000A7D2C">
            <w:pPr>
              <w:spacing w:before="60" w:after="60"/>
              <w:rPr>
                <w:rFonts w:cstheme="minorHAnsi"/>
                <w:b/>
                <w:lang w:val="sr-Cyrl-RS"/>
              </w:rPr>
            </w:pPr>
            <w:r w:rsidRPr="000A7D2C">
              <w:rPr>
                <w:rFonts w:cstheme="minorHAnsi"/>
                <w:b/>
                <w:lang w:val="sr-Cyrl-RS"/>
              </w:rPr>
              <w:lastRenderedPageBreak/>
              <w:t>Шансе</w:t>
            </w:r>
          </w:p>
        </w:tc>
        <w:tc>
          <w:tcPr>
            <w:tcW w:w="4623" w:type="dxa"/>
            <w:shd w:val="clear" w:color="auto" w:fill="548DD4" w:themeFill="text2" w:themeFillTint="99"/>
          </w:tcPr>
          <w:p w:rsidR="000A7D2C" w:rsidRPr="000A7D2C" w:rsidRDefault="000A7D2C" w:rsidP="000A7D2C">
            <w:pPr>
              <w:spacing w:before="60" w:after="60"/>
              <w:rPr>
                <w:rFonts w:cstheme="minorHAnsi"/>
                <w:b/>
                <w:lang w:val="sr-Cyrl-RS"/>
              </w:rPr>
            </w:pPr>
            <w:r w:rsidRPr="000A7D2C">
              <w:rPr>
                <w:rFonts w:cstheme="minorHAnsi"/>
                <w:b/>
                <w:lang w:val="sr-Cyrl-RS"/>
              </w:rPr>
              <w:t>Претње</w:t>
            </w:r>
          </w:p>
        </w:tc>
      </w:tr>
      <w:tr w:rsidR="000A7D2C" w:rsidRPr="00967E22" w:rsidTr="000A7D2C">
        <w:tc>
          <w:tcPr>
            <w:tcW w:w="4622" w:type="dxa"/>
          </w:tcPr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Програми прекограничне сарадње и други ЕУ програми и програми других донатора</w:t>
            </w:r>
          </w:p>
          <w:p w:rsidR="00566CB1" w:rsidRPr="007A03AA" w:rsidRDefault="00566CB1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566CB1">
              <w:rPr>
                <w:rFonts w:cstheme="minorHAnsi"/>
                <w:lang w:val="sr-Cyrl-RS"/>
              </w:rPr>
              <w:t xml:space="preserve">Пројекат „Подстицање коришћења обновљивих извора енергије – развој тржишта биомасе“ - </w:t>
            </w:r>
            <w:r>
              <w:rPr>
                <w:rFonts w:cstheme="minorHAnsi"/>
                <w:lang w:val="sr-Cyrl-RS"/>
              </w:rPr>
              <w:t>У</w:t>
            </w:r>
            <w:r w:rsidRPr="00566CB1">
              <w:rPr>
                <w:rFonts w:cstheme="minorHAnsi"/>
                <w:lang w:val="sr-Cyrl-RS"/>
              </w:rPr>
              <w:t>говор о кредиту са Немачком развојном банком</w:t>
            </w:r>
            <w:r w:rsidR="002C3B64">
              <w:rPr>
                <w:rFonts w:cstheme="minorHAnsi"/>
                <w:lang w:val="sr-Latn-RS"/>
              </w:rPr>
              <w:t xml:space="preserve"> (KfW)</w:t>
            </w:r>
            <w:r w:rsidRPr="00566CB1">
              <w:rPr>
                <w:rFonts w:cstheme="minorHAnsi"/>
                <w:lang w:val="sr-Cyrl-RS"/>
              </w:rPr>
              <w:t xml:space="preserve"> </w:t>
            </w:r>
            <w:r>
              <w:rPr>
                <w:rFonts w:cstheme="minorHAnsi"/>
                <w:lang w:val="sr-Cyrl-RS"/>
              </w:rPr>
              <w:t xml:space="preserve">и донације од стране </w:t>
            </w:r>
            <w:r w:rsidR="002C3B64">
              <w:rPr>
                <w:rFonts w:cstheme="minorHAnsi"/>
                <w:lang w:val="sr-Latn-RS"/>
              </w:rPr>
              <w:t xml:space="preserve">KfW </w:t>
            </w:r>
            <w:r w:rsidR="002C3B64">
              <w:rPr>
                <w:rFonts w:cstheme="minorHAnsi"/>
                <w:lang w:val="sr-Cyrl-RS"/>
              </w:rPr>
              <w:t xml:space="preserve">и </w:t>
            </w:r>
            <w:r w:rsidR="002C3B64">
              <w:rPr>
                <w:rFonts w:cstheme="minorHAnsi"/>
                <w:lang w:val="sr-Latn-RS"/>
              </w:rPr>
              <w:t>SECO</w:t>
            </w:r>
          </w:p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 xml:space="preserve">Фонд за иновационо предузетништво и други национални програми </w:t>
            </w:r>
          </w:p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Најављена изградња саобраћајница (брза саобраћајница Шабац-Лозница и ауто-пут</w:t>
            </w:r>
            <w:r w:rsidRPr="000A7D2C">
              <w:rPr>
                <w:rFonts w:cstheme="minorHAnsi"/>
                <w:lang w:val="sr-Latn-RS"/>
              </w:rPr>
              <w:t>)</w:t>
            </w:r>
          </w:p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 xml:space="preserve">Иницијатива за оснивање регионалне туристичке организације од стране неколико ЈЛС (Лозница, Крупањ, Мали Зворник, Љубовија) </w:t>
            </w:r>
          </w:p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Отварање погона страног инвеститора (који може да користи услуге локалних предузетника)</w:t>
            </w:r>
          </w:p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 xml:space="preserve">Потписан споразум за топлану на био-масу </w:t>
            </w:r>
          </w:p>
          <w:p w:rsidR="00A925C5" w:rsidRPr="007A03AA" w:rsidRDefault="006137E4" w:rsidP="003C1448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lastRenderedPageBreak/>
              <w:t>Регионална санитарна депонија (сарадња са општином Уб и др.)</w:t>
            </w:r>
          </w:p>
          <w:p w:rsidR="000A7D2C" w:rsidRPr="007A03AA" w:rsidRDefault="006137E4" w:rsidP="003E23B6">
            <w:pPr>
              <w:numPr>
                <w:ilvl w:val="0"/>
                <w:numId w:val="3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Консултативни центар високо образовних установа</w:t>
            </w:r>
          </w:p>
        </w:tc>
        <w:tc>
          <w:tcPr>
            <w:tcW w:w="4623" w:type="dxa"/>
          </w:tcPr>
          <w:p w:rsidR="00A925C5" w:rsidRPr="007A03AA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lastRenderedPageBreak/>
              <w:t>Скуп гас (гас се увози из БиХ)</w:t>
            </w:r>
          </w:p>
          <w:p w:rsidR="00A925C5" w:rsidRPr="007A03AA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Елементарне непогоде – општина изложена већем ризику од катастрофа (клизишта...)</w:t>
            </w:r>
          </w:p>
          <w:p w:rsidR="00A925C5" w:rsidRPr="000A7D2C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Одлив становништва</w:t>
            </w:r>
          </w:p>
          <w:p w:rsidR="00A925C5" w:rsidRPr="000A7D2C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Повећање % старог становништва</w:t>
            </w:r>
          </w:p>
          <w:p w:rsidR="00A925C5" w:rsidRPr="000A7D2C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Плутајући отпад (река Дрина)</w:t>
            </w:r>
          </w:p>
          <w:p w:rsidR="00A925C5" w:rsidRPr="007A03AA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 xml:space="preserve">60% домаћинстава користи индивидуалне уређаје за грејање на дрва - ниска ефикасност и ризик од високих специфичних емисија загађујућих материја </w:t>
            </w:r>
          </w:p>
          <w:p w:rsidR="00A925C5" w:rsidRPr="007A03AA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Закон о водама (воде првог реда)</w:t>
            </w:r>
          </w:p>
          <w:p w:rsidR="00A925C5" w:rsidRPr="000A7D2C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Проблематика седимента у Зворничком језеру</w:t>
            </w:r>
          </w:p>
          <w:p w:rsidR="00A925C5" w:rsidRPr="000A7D2C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</w:rPr>
            </w:pPr>
            <w:r w:rsidRPr="000A7D2C">
              <w:rPr>
                <w:rFonts w:cstheme="minorHAnsi"/>
                <w:lang w:val="sr-Cyrl-RS"/>
              </w:rPr>
              <w:t>Забрана запошљавања у јавном сектору</w:t>
            </w:r>
          </w:p>
          <w:p w:rsidR="00A925C5" w:rsidRPr="007A03AA" w:rsidRDefault="006137E4" w:rsidP="003C1448">
            <w:pPr>
              <w:numPr>
                <w:ilvl w:val="0"/>
                <w:numId w:val="4"/>
              </w:numPr>
              <w:spacing w:before="60" w:after="60"/>
              <w:ind w:left="144" w:hanging="144"/>
              <w:rPr>
                <w:rFonts w:cstheme="minorHAnsi"/>
                <w:lang w:val="ru-RU"/>
              </w:rPr>
            </w:pPr>
            <w:r w:rsidRPr="000A7D2C">
              <w:rPr>
                <w:rFonts w:cstheme="minorHAnsi"/>
                <w:lang w:val="sr-Cyrl-RS"/>
              </w:rPr>
              <w:t>Фиктивно пријављени грађани са двојним држављанством (користе и социјална давања)</w:t>
            </w:r>
          </w:p>
          <w:p w:rsidR="000A7D2C" w:rsidRPr="000A7D2C" w:rsidRDefault="000A7D2C" w:rsidP="001377B5">
            <w:pPr>
              <w:spacing w:before="60" w:after="60"/>
              <w:ind w:left="144" w:hanging="144"/>
              <w:rPr>
                <w:rFonts w:cstheme="minorHAnsi"/>
                <w:lang w:val="sr-Cyrl-RS"/>
              </w:rPr>
            </w:pPr>
          </w:p>
        </w:tc>
      </w:tr>
    </w:tbl>
    <w:p w:rsidR="008B1A19" w:rsidRDefault="008B1A19" w:rsidP="00502A1E">
      <w:pPr>
        <w:jc w:val="left"/>
        <w:rPr>
          <w:lang w:val="sr-Cyrl-RS"/>
        </w:rPr>
      </w:pPr>
      <w:r>
        <w:rPr>
          <w:lang w:val="sr-Cyrl-RS"/>
        </w:rPr>
        <w:lastRenderedPageBreak/>
        <w:t xml:space="preserve">На основу урађене </w:t>
      </w:r>
      <w:r>
        <w:rPr>
          <w:lang w:val="sr-Latn-RS"/>
        </w:rPr>
        <w:t xml:space="preserve">SWOT </w:t>
      </w:r>
      <w:r>
        <w:rPr>
          <w:lang w:val="sr-Cyrl-RS"/>
        </w:rPr>
        <w:t>анализе, следеће области су издвојене као приоритетне:</w:t>
      </w:r>
    </w:p>
    <w:p w:rsidR="008B1A19" w:rsidRPr="000455CC" w:rsidRDefault="000455CC" w:rsidP="003C1448">
      <w:pPr>
        <w:numPr>
          <w:ilvl w:val="0"/>
          <w:numId w:val="6"/>
        </w:numPr>
        <w:ind w:left="720"/>
        <w:rPr>
          <w:lang w:val="sr-Cyrl-RS"/>
        </w:rPr>
      </w:pPr>
      <w:r w:rsidRPr="000455CC">
        <w:rPr>
          <w:rFonts w:cstheme="minorHAnsi"/>
          <w:lang w:val="sr-Cyrl-RS"/>
        </w:rPr>
        <w:t>Одрживи економски развој</w:t>
      </w:r>
      <w:r w:rsidR="008B1A19" w:rsidRPr="000455CC">
        <w:rPr>
          <w:rFonts w:cstheme="minorHAnsi"/>
          <w:lang w:val="sr-Cyrl-RS"/>
        </w:rPr>
        <w:t>;</w:t>
      </w:r>
    </w:p>
    <w:p w:rsidR="008B1A19" w:rsidRPr="000455CC" w:rsidRDefault="000455CC" w:rsidP="003C1448">
      <w:pPr>
        <w:numPr>
          <w:ilvl w:val="0"/>
          <w:numId w:val="6"/>
        </w:numPr>
        <w:ind w:left="720"/>
        <w:rPr>
          <w:lang w:val="sr-Cyrl-RS"/>
        </w:rPr>
      </w:pPr>
      <w:r w:rsidRPr="000455CC">
        <w:rPr>
          <w:lang w:val="sr-Cyrl-RS"/>
        </w:rPr>
        <w:t>Једнак приступ и квалитетне услуге за  грађане</w:t>
      </w:r>
      <w:r w:rsidR="008B1A19" w:rsidRPr="000455CC">
        <w:rPr>
          <w:lang w:val="sr-Cyrl-RS"/>
        </w:rPr>
        <w:t>;</w:t>
      </w:r>
    </w:p>
    <w:p w:rsidR="00CE4605" w:rsidRPr="000455CC" w:rsidRDefault="000455CC" w:rsidP="003C1448">
      <w:pPr>
        <w:numPr>
          <w:ilvl w:val="0"/>
          <w:numId w:val="6"/>
        </w:numPr>
        <w:ind w:left="720"/>
        <w:rPr>
          <w:lang w:val="sr-Cyrl-RS"/>
        </w:rPr>
      </w:pPr>
      <w:r w:rsidRPr="000455CC">
        <w:rPr>
          <w:lang w:val="sr-Cyrl-RS"/>
        </w:rPr>
        <w:t>Комунална инфраструктура и услуге у служби заштите животне средине и унапређења квалитета живота</w:t>
      </w:r>
      <w:r w:rsidR="008B1A19" w:rsidRPr="000455CC">
        <w:rPr>
          <w:rFonts w:cstheme="minorHAnsi"/>
          <w:lang w:val="sr-Cyrl-RS"/>
        </w:rPr>
        <w:t>.</w:t>
      </w:r>
    </w:p>
    <w:p w:rsidR="004D42B7" w:rsidRDefault="00A00F32" w:rsidP="0068607B">
      <w:pPr>
        <w:pStyle w:val="Heading1"/>
      </w:pPr>
      <w:bookmarkStart w:id="10" w:name="_Toc24960931"/>
      <w:r>
        <w:lastRenderedPageBreak/>
        <w:t>Визија</w:t>
      </w:r>
      <w:r w:rsidR="00B46DC3">
        <w:t xml:space="preserve"> општине Мали Зворник</w:t>
      </w:r>
      <w:bookmarkEnd w:id="10"/>
    </w:p>
    <w:p w:rsidR="00CE4605" w:rsidRDefault="00CE4605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sz w:val="28"/>
          <w:szCs w:val="28"/>
          <w:lang w:val="sr-Cyrl-RS"/>
        </w:rPr>
      </w:pPr>
      <w:r w:rsidRPr="00CE4605">
        <w:rPr>
          <w:b/>
          <w:sz w:val="28"/>
          <w:szCs w:val="28"/>
          <w:lang w:val="sr-Cyrl-RS"/>
        </w:rPr>
        <w:t xml:space="preserve">Мали Зворник 2027. </w:t>
      </w:r>
      <w:r w:rsidR="0068607B">
        <w:rPr>
          <w:b/>
          <w:sz w:val="28"/>
          <w:szCs w:val="28"/>
          <w:lang w:val="sr-Cyrl-RS"/>
        </w:rPr>
        <w:t>г</w:t>
      </w:r>
      <w:r w:rsidRPr="00CE4605">
        <w:rPr>
          <w:b/>
          <w:sz w:val="28"/>
          <w:szCs w:val="28"/>
          <w:lang w:val="sr-Cyrl-RS"/>
        </w:rPr>
        <w:t>одине</w:t>
      </w:r>
    </w:p>
    <w:p w:rsidR="0068607B" w:rsidRPr="0068607B" w:rsidRDefault="0068607B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color w:val="FF0000"/>
          <w:sz w:val="28"/>
          <w:szCs w:val="28"/>
          <w:lang w:val="sr-Cyrl-RS"/>
        </w:rPr>
      </w:pPr>
      <w:r w:rsidRPr="0068607B">
        <w:rPr>
          <w:b/>
          <w:color w:val="FF0000"/>
          <w:sz w:val="28"/>
          <w:szCs w:val="28"/>
          <w:highlight w:val="yellow"/>
          <w:lang w:val="sr-Cyrl-RS"/>
        </w:rPr>
        <w:t>ДОДАТИ ЈЕДНУ НАСЛОВНУ РЕЧЕНИЦУ. Препорука је да негде убацимо и појам „Дрина“, јер нам се нигде у визији не појављује</w:t>
      </w:r>
      <w:r>
        <w:rPr>
          <w:b/>
          <w:color w:val="FF0000"/>
          <w:sz w:val="28"/>
          <w:szCs w:val="28"/>
          <w:lang w:val="sr-Cyrl-RS"/>
        </w:rPr>
        <w:t>.</w:t>
      </w:r>
    </w:p>
    <w:p w:rsid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lang w:val="sr-Cyrl-RS"/>
        </w:rPr>
      </w:pPr>
    </w:p>
    <w:p w:rsidR="00B46DC3" w:rsidRP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lang w:val="sr-Cyrl-RS"/>
        </w:rPr>
      </w:pPr>
      <w:r w:rsidRPr="00B46DC3">
        <w:rPr>
          <w:b/>
          <w:lang w:val="sr-Cyrl-RS"/>
        </w:rPr>
        <w:t xml:space="preserve">Општина са одрживим </w:t>
      </w:r>
      <w:r w:rsidR="00500069" w:rsidRPr="00B46DC3">
        <w:rPr>
          <w:b/>
          <w:lang w:val="sr-Cyrl-RS"/>
        </w:rPr>
        <w:t>економ</w:t>
      </w:r>
      <w:r w:rsidRPr="00B46DC3">
        <w:rPr>
          <w:b/>
          <w:lang w:val="sr-Cyrl-RS"/>
        </w:rPr>
        <w:t>с</w:t>
      </w:r>
      <w:r w:rsidR="00500069" w:rsidRPr="00B46DC3">
        <w:rPr>
          <w:b/>
          <w:lang w:val="sr-Cyrl-RS"/>
        </w:rPr>
        <w:t>ки</w:t>
      </w:r>
      <w:r w:rsidRPr="00B46DC3">
        <w:rPr>
          <w:b/>
          <w:lang w:val="sr-Cyrl-RS"/>
        </w:rPr>
        <w:t>м</w:t>
      </w:r>
      <w:r w:rsidR="00500069" w:rsidRPr="00B46DC3">
        <w:rPr>
          <w:b/>
          <w:lang w:val="sr-Cyrl-RS"/>
        </w:rPr>
        <w:t xml:space="preserve"> развој</w:t>
      </w:r>
      <w:r w:rsidRPr="00B46DC3">
        <w:rPr>
          <w:b/>
          <w:lang w:val="sr-Cyrl-RS"/>
        </w:rPr>
        <w:t>ем</w:t>
      </w:r>
      <w:r w:rsidR="00500069" w:rsidRPr="00B46DC3">
        <w:rPr>
          <w:b/>
          <w:lang w:val="sr-Cyrl-RS"/>
        </w:rPr>
        <w:t xml:space="preserve">. </w:t>
      </w:r>
    </w:p>
    <w:p w:rsidR="00B46DC3" w:rsidRP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sr-Cyrl-RS"/>
        </w:rPr>
      </w:pPr>
      <w:r w:rsidRPr="00B46DC3">
        <w:rPr>
          <w:lang w:val="sr-Cyrl-RS"/>
        </w:rPr>
        <w:t>Општина која одрживо користи своје природне ресурсе и туристичке капацитете и има развијену привреду</w:t>
      </w:r>
      <w:r>
        <w:rPr>
          <w:lang w:val="sr-Cyrl-RS"/>
        </w:rPr>
        <w:t>.</w:t>
      </w:r>
    </w:p>
    <w:p w:rsidR="00B46DC3" w:rsidRP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sr-Cyrl-RS"/>
        </w:rPr>
      </w:pPr>
      <w:r w:rsidRPr="00B46DC3">
        <w:rPr>
          <w:lang w:val="sr-Cyrl-RS"/>
        </w:rPr>
        <w:t>Општина у коју се туристи радо враћају.</w:t>
      </w:r>
    </w:p>
    <w:p w:rsid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lang w:val="sr-Cyrl-RS"/>
        </w:rPr>
      </w:pPr>
    </w:p>
    <w:p w:rsidR="00B46DC3" w:rsidRP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lang w:val="sr-Cyrl-RS"/>
        </w:rPr>
      </w:pPr>
      <w:r w:rsidRPr="00B46DC3">
        <w:rPr>
          <w:b/>
          <w:lang w:val="sr-Cyrl-RS"/>
        </w:rPr>
        <w:t>Општина са ј</w:t>
      </w:r>
      <w:r w:rsidR="00500069" w:rsidRPr="00B46DC3">
        <w:rPr>
          <w:b/>
          <w:lang w:val="sr-Cyrl-RS"/>
        </w:rPr>
        <w:t>еднак</w:t>
      </w:r>
      <w:r w:rsidRPr="00B46DC3">
        <w:rPr>
          <w:b/>
          <w:lang w:val="sr-Cyrl-RS"/>
        </w:rPr>
        <w:t>им</w:t>
      </w:r>
      <w:r w:rsidR="00500069" w:rsidRPr="00B46DC3">
        <w:rPr>
          <w:b/>
          <w:lang w:val="sr-Cyrl-RS"/>
        </w:rPr>
        <w:t xml:space="preserve"> приступ</w:t>
      </w:r>
      <w:r w:rsidRPr="00B46DC3">
        <w:rPr>
          <w:b/>
          <w:lang w:val="sr-Cyrl-RS"/>
        </w:rPr>
        <w:t>ом</w:t>
      </w:r>
      <w:r w:rsidR="00500069" w:rsidRPr="00B46DC3">
        <w:rPr>
          <w:b/>
          <w:lang w:val="sr-Cyrl-RS"/>
        </w:rPr>
        <w:t xml:space="preserve"> и квалитетн</w:t>
      </w:r>
      <w:r w:rsidRPr="00B46DC3">
        <w:rPr>
          <w:b/>
          <w:lang w:val="sr-Cyrl-RS"/>
        </w:rPr>
        <w:t>им</w:t>
      </w:r>
      <w:r w:rsidR="00500069" w:rsidRPr="00B46DC3">
        <w:rPr>
          <w:b/>
          <w:lang w:val="sr-Cyrl-RS"/>
        </w:rPr>
        <w:t xml:space="preserve"> услуг</w:t>
      </w:r>
      <w:r w:rsidRPr="00B46DC3">
        <w:rPr>
          <w:b/>
          <w:lang w:val="sr-Cyrl-RS"/>
        </w:rPr>
        <w:t>ама</w:t>
      </w:r>
      <w:r w:rsidR="00500069" w:rsidRPr="00B46DC3">
        <w:rPr>
          <w:b/>
          <w:lang w:val="sr-Cyrl-RS"/>
        </w:rPr>
        <w:t xml:space="preserve"> за  грађане. </w:t>
      </w:r>
    </w:p>
    <w:p w:rsidR="00B46DC3" w:rsidRP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sr-Cyrl-RS"/>
        </w:rPr>
      </w:pPr>
      <w:r w:rsidRPr="00B46DC3">
        <w:rPr>
          <w:lang w:val="sr-Cyrl-RS"/>
        </w:rPr>
        <w:t>Општина у којој живе задовољни грађани који имају приступ богатом садржају за децу, младе и одрасле, са успостављеним услугама социјалне заштите и добром управом. Безбедна средина.</w:t>
      </w:r>
    </w:p>
    <w:p w:rsidR="00B46DC3" w:rsidRPr="00B46DC3" w:rsidRDefault="00B46DC3" w:rsidP="00B46D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sr-Cyrl-RS"/>
        </w:rPr>
      </w:pPr>
      <w:r w:rsidRPr="00B46DC3">
        <w:rPr>
          <w:lang w:val="sr-Cyrl-RS"/>
        </w:rPr>
        <w:t>Атрактивна средина погодна за живот како млађе, тако и старије популације.</w:t>
      </w:r>
    </w:p>
    <w:p w:rsid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sr-Cyrl-RS"/>
        </w:rPr>
      </w:pPr>
    </w:p>
    <w:p w:rsidR="00500069" w:rsidRP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b/>
          <w:lang w:val="sr-Cyrl-RS"/>
        </w:rPr>
      </w:pPr>
      <w:r w:rsidRPr="00B46DC3">
        <w:rPr>
          <w:b/>
          <w:lang w:val="sr-Cyrl-RS"/>
        </w:rPr>
        <w:t>Општина са к</w:t>
      </w:r>
      <w:r w:rsidR="00726EBC" w:rsidRPr="00B46DC3">
        <w:rPr>
          <w:b/>
          <w:lang w:val="sr-Cyrl-RS"/>
        </w:rPr>
        <w:t>омуналн</w:t>
      </w:r>
      <w:r w:rsidRPr="00B46DC3">
        <w:rPr>
          <w:b/>
          <w:lang w:val="sr-Cyrl-RS"/>
        </w:rPr>
        <w:t>ом</w:t>
      </w:r>
      <w:r w:rsidR="00726EBC" w:rsidRPr="00B46DC3">
        <w:rPr>
          <w:b/>
          <w:lang w:val="sr-Cyrl-RS"/>
        </w:rPr>
        <w:t xml:space="preserve"> инфраструктур</w:t>
      </w:r>
      <w:r w:rsidRPr="00B46DC3">
        <w:rPr>
          <w:b/>
          <w:lang w:val="sr-Cyrl-RS"/>
        </w:rPr>
        <w:t>ом</w:t>
      </w:r>
      <w:r w:rsidR="00726EBC" w:rsidRPr="00B46DC3">
        <w:rPr>
          <w:b/>
          <w:lang w:val="sr-Cyrl-RS"/>
        </w:rPr>
        <w:t xml:space="preserve"> и услуг</w:t>
      </w:r>
      <w:r w:rsidRPr="00B46DC3">
        <w:rPr>
          <w:b/>
          <w:lang w:val="sr-Cyrl-RS"/>
        </w:rPr>
        <w:t>ама</w:t>
      </w:r>
      <w:r w:rsidR="00726EBC" w:rsidRPr="00B46DC3">
        <w:rPr>
          <w:b/>
          <w:lang w:val="sr-Cyrl-RS"/>
        </w:rPr>
        <w:t xml:space="preserve"> у служби заштите животне средине и унапређења квалитета живота</w:t>
      </w:r>
      <w:r w:rsidRPr="00B46DC3">
        <w:rPr>
          <w:b/>
          <w:lang w:val="sr-Cyrl-RS"/>
        </w:rPr>
        <w:t>.</w:t>
      </w:r>
    </w:p>
    <w:p w:rsidR="00B46DC3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sr-Cyrl-RS"/>
        </w:rPr>
      </w:pPr>
      <w:r>
        <w:rPr>
          <w:lang w:val="sr-Cyrl-RS"/>
        </w:rPr>
        <w:t xml:space="preserve">Општина која </w:t>
      </w:r>
      <w:r w:rsidRPr="00B46DC3">
        <w:rPr>
          <w:lang w:val="sr-Cyrl-RS"/>
        </w:rPr>
        <w:t>води рачуна о животној средини</w:t>
      </w:r>
      <w:r>
        <w:rPr>
          <w:lang w:val="sr-Cyrl-RS"/>
        </w:rPr>
        <w:t>.</w:t>
      </w:r>
    </w:p>
    <w:p w:rsidR="00A00F32" w:rsidRPr="007A03AA" w:rsidRDefault="00B46DC3" w:rsidP="00CE460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center"/>
        <w:rPr>
          <w:lang w:val="ru-RU"/>
        </w:rPr>
      </w:pPr>
      <w:r w:rsidRPr="00B46DC3">
        <w:rPr>
          <w:lang w:val="sr-Cyrl-RS"/>
        </w:rPr>
        <w:t xml:space="preserve"> Општина у којој живе задовољни грађани који имају приступ квалитетн</w:t>
      </w:r>
      <w:r>
        <w:rPr>
          <w:lang w:val="sr-Cyrl-RS"/>
        </w:rPr>
        <w:t>ој води и уређен животни простор.</w:t>
      </w:r>
    </w:p>
    <w:p w:rsidR="00CE4605" w:rsidRPr="006C1174" w:rsidRDefault="006C1174" w:rsidP="006C1174">
      <w:pPr>
        <w:rPr>
          <w:color w:val="D99594" w:themeColor="accent2" w:themeTint="99"/>
          <w:lang w:val="sr-Cyrl-RS"/>
        </w:rPr>
      </w:pPr>
      <w:r>
        <w:rPr>
          <w:noProof/>
          <w:color w:val="D99594" w:themeColor="accent2" w:themeTint="99"/>
          <w:lang w:val="sr-Latn-RS" w:eastAsia="sr-Latn-RS"/>
        </w:rPr>
        <w:drawing>
          <wp:inline distT="0" distB="0" distL="0" distR="0">
            <wp:extent cx="5785338" cy="3841826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li-zvornik-359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77" cy="385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1" w:name="_GoBack"/>
      <w:bookmarkEnd w:id="11"/>
    </w:p>
    <w:p w:rsidR="00B46DC3" w:rsidRDefault="00B46DC3">
      <w:pPr>
        <w:spacing w:before="0" w:after="200" w:line="276" w:lineRule="auto"/>
        <w:jc w:val="left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  <w:lang w:val="sr-Cyrl-RS"/>
        </w:rPr>
      </w:pPr>
      <w:r w:rsidRPr="007A03AA">
        <w:rPr>
          <w:lang w:val="ru-RU"/>
        </w:rPr>
        <w:br w:type="page"/>
      </w:r>
    </w:p>
    <w:p w:rsidR="00DF1E72" w:rsidRDefault="00785731" w:rsidP="0068607B">
      <w:pPr>
        <w:pStyle w:val="Heading1"/>
      </w:pPr>
      <w:bookmarkStart w:id="12" w:name="_Toc24960932"/>
      <w:r>
        <w:lastRenderedPageBreak/>
        <w:t>Правци развоја и п</w:t>
      </w:r>
      <w:r w:rsidR="00DF1E72">
        <w:t>риоритетни циљеви и мере</w:t>
      </w:r>
      <w:r w:rsidR="00500069">
        <w:t xml:space="preserve"> по правцима развоја</w:t>
      </w:r>
      <w:bookmarkEnd w:id="12"/>
    </w:p>
    <w:p w:rsidR="00306D8B" w:rsidRDefault="00306D8B" w:rsidP="004509DB">
      <w:pPr>
        <w:rPr>
          <w:lang w:val="sr-Cyrl-RS"/>
        </w:rPr>
      </w:pPr>
      <w:r>
        <w:rPr>
          <w:lang w:val="sr-Cyrl-RS"/>
        </w:rPr>
        <w:t xml:space="preserve">Општина Мали Зворник је дефинисала да њен развој у наредних осам година треба да иде у </w:t>
      </w:r>
      <w:r w:rsidR="00500069">
        <w:rPr>
          <w:lang w:val="sr-Cyrl-RS"/>
        </w:rPr>
        <w:t xml:space="preserve">следећа </w:t>
      </w:r>
      <w:r>
        <w:rPr>
          <w:lang w:val="sr-Cyrl-RS"/>
        </w:rPr>
        <w:t xml:space="preserve">три </w:t>
      </w:r>
      <w:r w:rsidR="00500069">
        <w:rPr>
          <w:lang w:val="sr-Cyrl-RS"/>
        </w:rPr>
        <w:t xml:space="preserve">развојна </w:t>
      </w:r>
      <w:r>
        <w:rPr>
          <w:lang w:val="sr-Cyrl-RS"/>
        </w:rPr>
        <w:t>правца:</w:t>
      </w:r>
    </w:p>
    <w:p w:rsidR="00306D8B" w:rsidRPr="00306D8B" w:rsidRDefault="00306D8B" w:rsidP="003C1448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lang w:val="sr-Cyrl-RS"/>
        </w:rPr>
      </w:pPr>
      <w:r w:rsidRPr="00306D8B">
        <w:rPr>
          <w:lang w:val="sr-Cyrl-RS"/>
        </w:rPr>
        <w:t>Одрживи економски развој</w:t>
      </w:r>
      <w:r w:rsidR="00B46DC3">
        <w:rPr>
          <w:lang w:val="sr-Cyrl-RS"/>
        </w:rPr>
        <w:t>;</w:t>
      </w:r>
    </w:p>
    <w:p w:rsidR="00306D8B" w:rsidRPr="00306D8B" w:rsidRDefault="00306D8B" w:rsidP="003C1448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lang w:val="sr-Cyrl-RS"/>
        </w:rPr>
      </w:pPr>
      <w:r w:rsidRPr="00306D8B">
        <w:rPr>
          <w:lang w:val="sr-Cyrl-RS"/>
        </w:rPr>
        <w:t>Једнак приступ и квалитетне услуге за  грађане</w:t>
      </w:r>
      <w:r w:rsidR="00B46DC3">
        <w:rPr>
          <w:lang w:val="sr-Cyrl-RS"/>
        </w:rPr>
        <w:t>;</w:t>
      </w:r>
    </w:p>
    <w:p w:rsidR="00306D8B" w:rsidRPr="00306D8B" w:rsidRDefault="00306D8B" w:rsidP="003C1448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lang w:val="sr-Cyrl-RS"/>
        </w:rPr>
      </w:pPr>
      <w:r w:rsidRPr="00306D8B">
        <w:rPr>
          <w:lang w:val="sr-Cyrl-RS"/>
        </w:rPr>
        <w:t>Комунална инфраструктура и услуге у служби заштите животне средине и унапређења квалитета живота</w:t>
      </w:r>
      <w:r w:rsidR="00B46DC3">
        <w:rPr>
          <w:lang w:val="sr-Cyrl-RS"/>
        </w:rPr>
        <w:t>.</w:t>
      </w:r>
    </w:p>
    <w:p w:rsidR="00306D8B" w:rsidRDefault="00726EBC" w:rsidP="0068607B">
      <w:pPr>
        <w:pStyle w:val="Heading2"/>
      </w:pPr>
      <w:bookmarkStart w:id="13" w:name="_Toc24960933"/>
      <w:r w:rsidRPr="00306D8B">
        <w:t>Одрживи економски развој</w:t>
      </w:r>
      <w:bookmarkEnd w:id="13"/>
    </w:p>
    <w:p w:rsidR="001D199D" w:rsidRDefault="00A248C3" w:rsidP="00726EBC">
      <w:pPr>
        <w:rPr>
          <w:i/>
          <w:lang w:val="sr-Cyrl-RS"/>
        </w:rPr>
      </w:pPr>
      <w:r>
        <w:rPr>
          <w:lang w:val="sr-Cyrl-RS"/>
        </w:rPr>
        <w:t>О</w:t>
      </w:r>
      <w:r w:rsidR="00726EBC">
        <w:rPr>
          <w:lang w:val="sr-Cyrl-RS"/>
        </w:rPr>
        <w:t xml:space="preserve">вај правац развоја </w:t>
      </w:r>
      <w:r w:rsidR="001D199D">
        <w:rPr>
          <w:lang w:val="sr-Cyrl-RS"/>
        </w:rPr>
        <w:t xml:space="preserve">доприноси следећим </w:t>
      </w:r>
      <w:r w:rsidR="001D199D" w:rsidRPr="00DB31E9">
        <w:rPr>
          <w:b/>
          <w:lang w:val="sr-Cyrl-RS"/>
        </w:rPr>
        <w:t>циљевима</w:t>
      </w:r>
      <w:r w:rsidRPr="00DB31E9">
        <w:rPr>
          <w:b/>
          <w:lang w:val="sr-Latn-RS"/>
        </w:rPr>
        <w:t xml:space="preserve"> </w:t>
      </w:r>
      <w:r w:rsidRPr="00DB31E9">
        <w:rPr>
          <w:b/>
          <w:lang w:val="sr-Cyrl-RS"/>
        </w:rPr>
        <w:t>одрживог развоја</w:t>
      </w:r>
      <w:r>
        <w:rPr>
          <w:lang w:val="sr-Cyrl-RS"/>
        </w:rPr>
        <w:t xml:space="preserve"> </w:t>
      </w:r>
      <w:r w:rsidRPr="00B46DC3">
        <w:rPr>
          <w:i/>
          <w:lang w:val="sr-Cyrl-RS"/>
        </w:rPr>
        <w:t>(Агенда 2030)</w:t>
      </w:r>
      <w:r>
        <w:rPr>
          <w:i/>
          <w:lang w:val="sr-Cyrl-R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990"/>
        <w:gridCol w:w="7697"/>
      </w:tblGrid>
      <w:tr w:rsidR="00B56369" w:rsidRPr="00967E22" w:rsidTr="00B56369">
        <w:tc>
          <w:tcPr>
            <w:tcW w:w="558" w:type="dxa"/>
          </w:tcPr>
          <w:p w:rsidR="00B56369" w:rsidRDefault="00B56369" w:rsidP="00726EBC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B56369" w:rsidRPr="00897595" w:rsidRDefault="00897595" w:rsidP="00726EBC">
            <w:pPr>
              <w:rPr>
                <w:b/>
                <w:i/>
                <w:lang w:val="sr-Cyrl-RS"/>
              </w:rPr>
            </w:pPr>
            <w:r w:rsidRPr="00897595">
              <w:rPr>
                <w:b/>
                <w:i/>
                <w:lang w:val="sr-Cyrl-RS"/>
              </w:rPr>
              <w:t>Циљ 2:</w:t>
            </w:r>
          </w:p>
        </w:tc>
        <w:tc>
          <w:tcPr>
            <w:tcW w:w="7697" w:type="dxa"/>
          </w:tcPr>
          <w:p w:rsidR="00B56369" w:rsidRPr="00897595" w:rsidRDefault="00897595" w:rsidP="00726EBC">
            <w:pPr>
              <w:rPr>
                <w:i/>
                <w:lang w:val="sr-Cyrl-RS"/>
              </w:rPr>
            </w:pPr>
            <w:r w:rsidRPr="00897595">
              <w:rPr>
                <w:i/>
                <w:lang w:val="sr-Cyrl-RS"/>
              </w:rPr>
              <w:t>Окончати глад, постићи безбедност хране и побољшану исхрану и промовисати одрживу пољопривреду;</w:t>
            </w:r>
          </w:p>
        </w:tc>
      </w:tr>
      <w:tr w:rsidR="00897595" w:rsidRPr="00967E22" w:rsidTr="00B56369">
        <w:tc>
          <w:tcPr>
            <w:tcW w:w="558" w:type="dxa"/>
          </w:tcPr>
          <w:p w:rsidR="00897595" w:rsidRDefault="00897595" w:rsidP="00726EBC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897595" w:rsidRPr="00DB31E9" w:rsidRDefault="00897595" w:rsidP="002B46B4">
            <w:pPr>
              <w:rPr>
                <w:b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>Циљ 8:</w:t>
            </w:r>
          </w:p>
        </w:tc>
        <w:tc>
          <w:tcPr>
            <w:tcW w:w="7697" w:type="dxa"/>
          </w:tcPr>
          <w:p w:rsidR="00897595" w:rsidRDefault="00897595" w:rsidP="002B46B4">
            <w:pPr>
              <w:rPr>
                <w:lang w:val="sr-Cyrl-RS"/>
              </w:rPr>
            </w:pPr>
            <w:r w:rsidRPr="00B56369">
              <w:rPr>
                <w:i/>
                <w:lang w:val="sr-Cyrl-RS"/>
              </w:rPr>
              <w:t>Промовисати континуиран, инклузиван и одржив економски раст, пуну и продуктивну запосленост и достојанствен рад за све;</w:t>
            </w:r>
          </w:p>
        </w:tc>
      </w:tr>
      <w:tr w:rsidR="00897595" w:rsidRPr="00967E22" w:rsidTr="00B56369">
        <w:tc>
          <w:tcPr>
            <w:tcW w:w="558" w:type="dxa"/>
          </w:tcPr>
          <w:p w:rsidR="00897595" w:rsidRDefault="00897595" w:rsidP="00726EBC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897595" w:rsidRPr="00B56369" w:rsidRDefault="00897595" w:rsidP="00726EBC">
            <w:pPr>
              <w:rPr>
                <w:i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>Циљ 12</w:t>
            </w:r>
            <w:r w:rsidRPr="00B56369">
              <w:rPr>
                <w:i/>
                <w:lang w:val="sr-Cyrl-RS"/>
              </w:rPr>
              <w:t>:</w:t>
            </w:r>
          </w:p>
        </w:tc>
        <w:tc>
          <w:tcPr>
            <w:tcW w:w="7697" w:type="dxa"/>
          </w:tcPr>
          <w:p w:rsidR="00897595" w:rsidRPr="00B56369" w:rsidRDefault="00897595" w:rsidP="00726EBC">
            <w:pPr>
              <w:rPr>
                <w:i/>
                <w:lang w:val="sr-Cyrl-RS"/>
              </w:rPr>
            </w:pPr>
            <w:r w:rsidRPr="00B56369">
              <w:rPr>
                <w:i/>
                <w:lang w:val="sr-Cyrl-RS"/>
              </w:rPr>
              <w:t>Обезбедити одрживе обрасце потрошње и производње;</w:t>
            </w:r>
          </w:p>
        </w:tc>
      </w:tr>
      <w:tr w:rsidR="00897595" w:rsidRPr="00967E22" w:rsidTr="00B56369">
        <w:tc>
          <w:tcPr>
            <w:tcW w:w="558" w:type="dxa"/>
          </w:tcPr>
          <w:p w:rsidR="00897595" w:rsidRDefault="00897595" w:rsidP="00726EBC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897595" w:rsidRPr="00B56369" w:rsidRDefault="00897595" w:rsidP="00726EBC">
            <w:pPr>
              <w:rPr>
                <w:i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>Циљ 15</w:t>
            </w:r>
            <w:r w:rsidRPr="00B56369">
              <w:rPr>
                <w:i/>
                <w:lang w:val="sr-Cyrl-RS"/>
              </w:rPr>
              <w:t>:</w:t>
            </w:r>
          </w:p>
        </w:tc>
        <w:tc>
          <w:tcPr>
            <w:tcW w:w="7697" w:type="dxa"/>
          </w:tcPr>
          <w:p w:rsidR="00897595" w:rsidRPr="00B56369" w:rsidRDefault="00897595" w:rsidP="00726EBC">
            <w:pPr>
              <w:rPr>
                <w:i/>
                <w:lang w:val="sr-Cyrl-RS"/>
              </w:rPr>
            </w:pPr>
            <w:r w:rsidRPr="00B56369">
              <w:rPr>
                <w:i/>
                <w:lang w:val="sr-Cyrl-RS"/>
              </w:rPr>
              <w:t>Заштитити, обнављати и промовисати одрживо коришћење копнених екосистема, одрживо управљати шумама, борити се против дезертификације, зауставити процес и преокренути процес деградације земљишта и зауставити губитак биодиверзитета</w:t>
            </w:r>
            <w:r>
              <w:rPr>
                <w:lang w:val="sr-Cyrl-RS"/>
              </w:rPr>
              <w:t>;</w:t>
            </w:r>
          </w:p>
        </w:tc>
      </w:tr>
    </w:tbl>
    <w:p w:rsidR="002D57E8" w:rsidRPr="002D57E8" w:rsidRDefault="00E37C72" w:rsidP="002D57E8">
      <w:pPr>
        <w:rPr>
          <w:rFonts w:cstheme="minorHAnsi"/>
          <w:sz w:val="20"/>
          <w:szCs w:val="20"/>
          <w:shd w:val="clear" w:color="auto" w:fill="FFFFFF"/>
          <w:lang w:val="sr-Cyrl-RS"/>
        </w:rPr>
      </w:pPr>
      <w:r>
        <w:rPr>
          <w:lang w:val="sr-Cyrl-RS"/>
        </w:rPr>
        <w:t xml:space="preserve">Општина Мали Зворник развија и промовише одрживи туризам који ствара радна места и промовише локалну културу и производе (што је </w:t>
      </w:r>
      <w:r w:rsidR="00E0314B">
        <w:rPr>
          <w:lang w:val="sr-Cyrl-RS"/>
        </w:rPr>
        <w:t xml:space="preserve">у складу са </w:t>
      </w:r>
      <w:r w:rsidRPr="00DB31E9">
        <w:rPr>
          <w:b/>
          <w:lang w:val="sr-Cyrl-RS"/>
        </w:rPr>
        <w:t>подциљ</w:t>
      </w:r>
      <w:r w:rsidR="00E0314B" w:rsidRPr="00DB31E9">
        <w:rPr>
          <w:b/>
          <w:lang w:val="sr-Cyrl-RS"/>
        </w:rPr>
        <w:t>ем</w:t>
      </w:r>
      <w:r w:rsidRPr="00DB31E9">
        <w:rPr>
          <w:b/>
          <w:lang w:val="sr-Cyrl-RS"/>
        </w:rPr>
        <w:t xml:space="preserve"> 8.9</w:t>
      </w:r>
      <w:r w:rsidRPr="00B56369">
        <w:rPr>
          <w:i/>
          <w:lang w:val="sr-Cyrl-RS"/>
        </w:rPr>
        <w:t xml:space="preserve">: </w:t>
      </w:r>
      <w:r w:rsidRPr="007A03AA">
        <w:rPr>
          <w:i/>
          <w:shd w:val="clear" w:color="auto" w:fill="FFFFFF"/>
          <w:lang w:val="ru-RU"/>
        </w:rPr>
        <w:t>До 2030. осмислити и применити политике за промовисање одрживог туризма који ствара радна места и промовише локалну културу и производе</w:t>
      </w:r>
      <w:r w:rsidR="00E0314B">
        <w:rPr>
          <w:i/>
          <w:shd w:val="clear" w:color="auto" w:fill="FFFFFF"/>
          <w:lang w:val="sr-Cyrl-RS"/>
        </w:rPr>
        <w:t xml:space="preserve"> </w:t>
      </w:r>
      <w:r w:rsidR="00E0314B">
        <w:rPr>
          <w:shd w:val="clear" w:color="auto" w:fill="FFFFFF"/>
          <w:lang w:val="sr-Cyrl-RS"/>
        </w:rPr>
        <w:t xml:space="preserve">и </w:t>
      </w:r>
      <w:r w:rsidR="00E0314B" w:rsidRPr="00DB31E9">
        <w:rPr>
          <w:b/>
          <w:shd w:val="clear" w:color="auto" w:fill="FFFFFF"/>
          <w:lang w:val="sr-Cyrl-RS"/>
        </w:rPr>
        <w:t xml:space="preserve">подциљем </w:t>
      </w:r>
      <w:r w:rsidR="00E0314B"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>12.</w:t>
      </w:r>
      <w:r w:rsidR="00E0314B" w:rsidRPr="00DB31E9">
        <w:rPr>
          <w:rStyle w:val="broj"/>
          <w:rFonts w:cstheme="minorHAnsi"/>
          <w:b/>
          <w:bCs/>
          <w:color w:val="333333"/>
          <w:shd w:val="clear" w:color="auto" w:fill="FFFFFF"/>
        </w:rPr>
        <w:t>b</w:t>
      </w:r>
      <w:r w:rsidR="00E0314B" w:rsidRPr="00DB31E9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>:</w:t>
      </w:r>
      <w:r w:rsidR="00E0314B" w:rsidRPr="00E0314B">
        <w:rPr>
          <w:rStyle w:val="broj"/>
          <w:rFonts w:cstheme="minorHAnsi"/>
          <w:bCs/>
          <w:i/>
          <w:color w:val="333333"/>
          <w:shd w:val="clear" w:color="auto" w:fill="FFFFFF"/>
          <w:lang w:val="sr-Cyrl-RS"/>
        </w:rPr>
        <w:t xml:space="preserve"> </w:t>
      </w:r>
      <w:r w:rsidR="00E0314B" w:rsidRPr="007A03AA">
        <w:rPr>
          <w:rFonts w:cstheme="minorHAnsi"/>
          <w:i/>
          <w:color w:val="333333"/>
          <w:shd w:val="clear" w:color="auto" w:fill="FFFFFF"/>
          <w:lang w:val="ru-RU"/>
        </w:rPr>
        <w:t>Развијати и примењивати алате за праћење утицаја одрживог развоја на одрживи туризам који ствара радна места и промовише локалну културу и производе</w:t>
      </w:r>
      <w:r>
        <w:rPr>
          <w:shd w:val="clear" w:color="auto" w:fill="FFFFFF"/>
          <w:lang w:val="sr-Cyrl-RS"/>
        </w:rPr>
        <w:t>)</w:t>
      </w:r>
      <w:r w:rsidR="00B56369">
        <w:rPr>
          <w:shd w:val="clear" w:color="auto" w:fill="FFFFFF"/>
          <w:lang w:val="sr-Cyrl-RS"/>
        </w:rPr>
        <w:t xml:space="preserve">. </w:t>
      </w:r>
      <w:r w:rsidR="00E0314B">
        <w:rPr>
          <w:shd w:val="clear" w:color="auto" w:fill="FFFFFF"/>
          <w:lang w:val="sr-Cyrl-RS"/>
        </w:rPr>
        <w:t xml:space="preserve">Међу туристичким производима који ће бити развијени и понуђени тржишту су и они који су засновани на </w:t>
      </w:r>
      <w:r w:rsidR="002D57E8">
        <w:rPr>
          <w:shd w:val="clear" w:color="auto" w:fill="FFFFFF"/>
          <w:lang w:val="sr-Cyrl-RS"/>
        </w:rPr>
        <w:t xml:space="preserve">коришћењу копнених и унутрашњих слатководних система и њиховог окружења, као што су шуме, а такође на активностима као што су: лов, риболов, сакупљање шумских плодова и сл. Општина Мали Зворник ће осигурати да сви ови ресурси буду одрживо коришћени (што је у складу са </w:t>
      </w:r>
      <w:r w:rsidR="002D57E8" w:rsidRPr="00DB31E9">
        <w:rPr>
          <w:b/>
          <w:shd w:val="clear" w:color="auto" w:fill="FFFFFF"/>
          <w:lang w:val="sr-Cyrl-RS"/>
        </w:rPr>
        <w:t xml:space="preserve">подциљем </w:t>
      </w:r>
      <w:r w:rsidR="002D57E8"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>15.1</w:t>
      </w:r>
      <w:r w:rsidR="002D57E8" w:rsidRPr="002D57E8">
        <w:rPr>
          <w:rStyle w:val="broj"/>
          <w:rFonts w:cstheme="minorHAnsi"/>
          <w:b/>
          <w:bCs/>
          <w:i/>
          <w:color w:val="333333"/>
          <w:shd w:val="clear" w:color="auto" w:fill="FFFFFF"/>
          <w:lang w:val="sr-Cyrl-RS"/>
        </w:rPr>
        <w:t xml:space="preserve"> </w:t>
      </w:r>
      <w:r w:rsidR="002D57E8" w:rsidRPr="007A03AA">
        <w:rPr>
          <w:rFonts w:cstheme="minorHAnsi"/>
          <w:i/>
          <w:color w:val="333333"/>
          <w:shd w:val="clear" w:color="auto" w:fill="FFFFFF"/>
          <w:lang w:val="ru-RU"/>
        </w:rPr>
        <w:t>До 2020. осигурати очување, обнову и одрживо коришћење копнених и унутрашњих слатководних екосистема и њиховог окружења, посебно шума, мочварног земљишта, планина и исушеног земљишта, у складу са обавезама према међународним споразумима</w:t>
      </w:r>
      <w:r w:rsidR="002D57E8">
        <w:rPr>
          <w:rFonts w:cstheme="minorHAnsi"/>
          <w:i/>
          <w:color w:val="333333"/>
          <w:shd w:val="clear" w:color="auto" w:fill="FFFFFF"/>
          <w:lang w:val="sr-Cyrl-RS"/>
        </w:rPr>
        <w:t>)</w:t>
      </w:r>
      <w:r w:rsidR="002D57E8">
        <w:rPr>
          <w:rFonts w:cstheme="minorHAnsi"/>
          <w:color w:val="333333"/>
          <w:shd w:val="clear" w:color="auto" w:fill="FFFFFF"/>
          <w:lang w:val="sr-Cyrl-RS"/>
        </w:rPr>
        <w:t xml:space="preserve">, односно да се спрече разне злоупотребе, као што су криволов и сл. (што је у складу са </w:t>
      </w:r>
      <w:r w:rsidR="002D57E8" w:rsidRPr="00DB31E9">
        <w:rPr>
          <w:rFonts w:cstheme="minorHAnsi"/>
          <w:b/>
          <w:color w:val="333333"/>
          <w:shd w:val="clear" w:color="auto" w:fill="FFFFFF"/>
          <w:lang w:val="sr-Cyrl-RS"/>
        </w:rPr>
        <w:t xml:space="preserve">подциљем </w:t>
      </w:r>
      <w:r w:rsidR="002D57E8" w:rsidRPr="007A03AA">
        <w:rPr>
          <w:rStyle w:val="broj"/>
          <w:rFonts w:cstheme="minorHAnsi"/>
          <w:b/>
          <w:bCs/>
          <w:shd w:val="clear" w:color="auto" w:fill="FFFFFF"/>
          <w:lang w:val="ru-RU"/>
        </w:rPr>
        <w:t>15.7</w:t>
      </w:r>
      <w:r w:rsidR="002D57E8" w:rsidRPr="00DB31E9">
        <w:rPr>
          <w:rStyle w:val="broj"/>
          <w:rFonts w:cstheme="minorHAnsi"/>
          <w:b/>
          <w:bCs/>
          <w:shd w:val="clear" w:color="auto" w:fill="FFFFFF"/>
          <w:lang w:val="sr-Cyrl-RS"/>
        </w:rPr>
        <w:t>:</w:t>
      </w:r>
      <w:r w:rsidR="002D57E8" w:rsidRPr="002D57E8">
        <w:rPr>
          <w:rStyle w:val="broj"/>
          <w:rFonts w:cstheme="minorHAnsi"/>
          <w:bCs/>
          <w:i/>
          <w:shd w:val="clear" w:color="auto" w:fill="FFFFFF"/>
          <w:lang w:val="sr-Cyrl-RS"/>
        </w:rPr>
        <w:t xml:space="preserve"> </w:t>
      </w:r>
      <w:r w:rsidR="002D57E8" w:rsidRPr="007A03AA">
        <w:rPr>
          <w:rFonts w:cstheme="minorHAnsi"/>
          <w:i/>
          <w:shd w:val="clear" w:color="auto" w:fill="FFFFFF"/>
          <w:lang w:val="ru-RU"/>
        </w:rPr>
        <w:t>Предузети хитне активности како би се окончали криволов и трговина заштићеним животињским и биљним врстама и бавити се питањима потражње и понуде незаконитих производа израђених од дивљих животиња</w:t>
      </w:r>
      <w:r w:rsidR="002D57E8">
        <w:rPr>
          <w:rFonts w:cstheme="minorHAnsi"/>
          <w:i/>
          <w:shd w:val="clear" w:color="auto" w:fill="FFFFFF"/>
          <w:lang w:val="sr-Cyrl-RS"/>
        </w:rPr>
        <w:t>)</w:t>
      </w:r>
      <w:r w:rsidR="002D57E8" w:rsidRPr="007A03AA">
        <w:rPr>
          <w:rFonts w:cstheme="minorHAnsi"/>
          <w:sz w:val="20"/>
          <w:szCs w:val="20"/>
          <w:shd w:val="clear" w:color="auto" w:fill="FFFFFF"/>
          <w:lang w:val="ru-RU"/>
        </w:rPr>
        <w:t>.</w:t>
      </w:r>
    </w:p>
    <w:p w:rsidR="00D31BA4" w:rsidRDefault="00B56369" w:rsidP="00B56369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Приликом подршке сектору микро, малих и средњих предузећа и предузетништва</w:t>
      </w:r>
      <w:r w:rsidR="00E0314B">
        <w:rPr>
          <w:shd w:val="clear" w:color="auto" w:fill="FFFFFF"/>
          <w:lang w:val="sr-Cyrl-RS"/>
        </w:rPr>
        <w:t xml:space="preserve"> Општина Мали Зворник</w:t>
      </w:r>
      <w:r w:rsidR="00E37C72">
        <w:rPr>
          <w:shd w:val="clear" w:color="auto" w:fill="FFFFFF"/>
          <w:lang w:val="sr-Cyrl-RS"/>
        </w:rPr>
        <w:t xml:space="preserve"> тежи да подржи </w:t>
      </w:r>
      <w:r>
        <w:rPr>
          <w:shd w:val="clear" w:color="auto" w:fill="FFFFFF"/>
          <w:lang w:val="sr-Cyrl-RS"/>
        </w:rPr>
        <w:t xml:space="preserve">пословне ентитете да постигну виши ниво </w:t>
      </w:r>
      <w:r w:rsidRPr="007A03AA">
        <w:rPr>
          <w:shd w:val="clear" w:color="auto" w:fill="FFFFFF"/>
          <w:lang w:val="ru-RU"/>
        </w:rPr>
        <w:t>економске продуктивности кроз диверсификацију, технолошку надоградњу и иновације</w:t>
      </w:r>
      <w:r>
        <w:rPr>
          <w:shd w:val="clear" w:color="auto" w:fill="FFFFFF"/>
          <w:lang w:val="sr-Cyrl-RS"/>
        </w:rPr>
        <w:t xml:space="preserve"> (што је у складу са </w:t>
      </w:r>
      <w:r w:rsidRPr="00DB31E9">
        <w:rPr>
          <w:b/>
          <w:shd w:val="clear" w:color="auto" w:fill="FFFFFF"/>
          <w:lang w:val="sr-Cyrl-RS"/>
        </w:rPr>
        <w:t>подциљем 8.2</w:t>
      </w:r>
      <w:r w:rsidRPr="00B56369">
        <w:rPr>
          <w:i/>
          <w:shd w:val="clear" w:color="auto" w:fill="FFFFFF"/>
          <w:lang w:val="sr-Cyrl-RS"/>
        </w:rPr>
        <w:t xml:space="preserve">: </w:t>
      </w:r>
      <w:r w:rsidR="00D31BA4" w:rsidRPr="007A03AA">
        <w:rPr>
          <w:i/>
          <w:shd w:val="clear" w:color="auto" w:fill="FFFFFF"/>
          <w:lang w:val="ru-RU"/>
        </w:rPr>
        <w:t>Постизање виших нивоа економске продуктивности кроз диверсификацију, технолошку надоградњу и иновације, укључујући фокусирање на радно интензивне и високо профитабилне секторе</w:t>
      </w:r>
      <w:r>
        <w:rPr>
          <w:shd w:val="clear" w:color="auto" w:fill="FFFFFF"/>
          <w:lang w:val="sr-Cyrl-RS"/>
        </w:rPr>
        <w:t>)</w:t>
      </w:r>
      <w:r w:rsidR="00D31BA4" w:rsidRPr="007A03AA">
        <w:rPr>
          <w:shd w:val="clear" w:color="auto" w:fill="FFFFFF"/>
          <w:lang w:val="ru-RU"/>
        </w:rPr>
        <w:t>.</w:t>
      </w:r>
      <w:r>
        <w:rPr>
          <w:shd w:val="clear" w:color="auto" w:fill="FFFFFF"/>
          <w:lang w:val="sr-Cyrl-RS"/>
        </w:rPr>
        <w:t xml:space="preserve"> Приликом избора привредних субјеката којима ће се пружити подршка, општина Мали </w:t>
      </w:r>
      <w:r w:rsidRPr="007A03AA">
        <w:rPr>
          <w:lang w:val="ru-RU"/>
        </w:rPr>
        <w:t>Зворник ће као један од критеријума дефинисати да компанија одрживо управља и ефикасно кори</w:t>
      </w:r>
      <w:r>
        <w:rPr>
          <w:lang w:val="sr-Cyrl-RS"/>
        </w:rPr>
        <w:t xml:space="preserve">сти </w:t>
      </w:r>
      <w:r w:rsidRPr="007A03AA">
        <w:rPr>
          <w:lang w:val="ru-RU"/>
        </w:rPr>
        <w:t>природн</w:t>
      </w:r>
      <w:r>
        <w:rPr>
          <w:lang w:val="sr-Cyrl-RS"/>
        </w:rPr>
        <w:t>е</w:t>
      </w:r>
      <w:r w:rsidRPr="007A03AA">
        <w:rPr>
          <w:lang w:val="ru-RU"/>
        </w:rPr>
        <w:t xml:space="preserve"> ресурс</w:t>
      </w:r>
      <w:r>
        <w:rPr>
          <w:lang w:val="sr-Cyrl-RS"/>
        </w:rPr>
        <w:t xml:space="preserve">е (што је у складу са </w:t>
      </w:r>
      <w:r w:rsidRPr="00DB31E9">
        <w:rPr>
          <w:b/>
          <w:lang w:val="sr-Cyrl-RS"/>
        </w:rPr>
        <w:t xml:space="preserve">подциљем </w:t>
      </w:r>
      <w:r w:rsidRPr="00DB31E9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>1</w:t>
      </w:r>
      <w:r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>2.2</w:t>
      </w:r>
      <w:r w:rsidRPr="00DB31E9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>:</w:t>
      </w:r>
      <w:r w:rsidRPr="00B56369">
        <w:rPr>
          <w:rStyle w:val="broj"/>
          <w:rFonts w:cstheme="minorHAnsi"/>
          <w:b/>
          <w:bCs/>
          <w:i/>
          <w:color w:val="333333"/>
          <w:shd w:val="clear" w:color="auto" w:fill="FFFFFF"/>
          <w:lang w:val="sr-Cyrl-RS"/>
        </w:rPr>
        <w:t xml:space="preserve"> </w:t>
      </w:r>
      <w:r w:rsidRPr="007A03AA">
        <w:rPr>
          <w:rFonts w:cstheme="minorHAnsi"/>
          <w:i/>
          <w:shd w:val="clear" w:color="auto" w:fill="FFFFFF"/>
          <w:lang w:val="ru-RU"/>
        </w:rPr>
        <w:t>До 2030. постићи одрживо управљање и ефикасно коришћење природних ресурса</w:t>
      </w:r>
      <w:r>
        <w:rPr>
          <w:shd w:val="clear" w:color="auto" w:fill="FFFFFF"/>
          <w:lang w:val="sr-Cyrl-RS"/>
        </w:rPr>
        <w:t>)</w:t>
      </w:r>
      <w:r w:rsidR="00E0314B">
        <w:rPr>
          <w:shd w:val="clear" w:color="auto" w:fill="FFFFFF"/>
          <w:lang w:val="sr-Cyrl-RS"/>
        </w:rPr>
        <w:t xml:space="preserve"> и да ради на развоју свести људи о одрживом развоју (што је </w:t>
      </w:r>
      <w:r w:rsidR="00E0314B" w:rsidRPr="00DB31E9">
        <w:rPr>
          <w:b/>
          <w:shd w:val="clear" w:color="auto" w:fill="FFFFFF"/>
          <w:lang w:val="sr-Cyrl-RS"/>
        </w:rPr>
        <w:t xml:space="preserve">подциљ </w:t>
      </w:r>
      <w:r w:rsidR="00E0314B"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>12.8</w:t>
      </w:r>
      <w:r w:rsidR="00E0314B" w:rsidRPr="00E0314B">
        <w:rPr>
          <w:rStyle w:val="broj"/>
          <w:rFonts w:cstheme="minorHAnsi"/>
          <w:bCs/>
          <w:i/>
          <w:color w:val="333333"/>
          <w:shd w:val="clear" w:color="auto" w:fill="FFFFFF"/>
          <w:lang w:val="sr-Cyrl-RS"/>
        </w:rPr>
        <w:t xml:space="preserve">: </w:t>
      </w:r>
      <w:r w:rsidR="00E0314B" w:rsidRPr="007A03AA">
        <w:rPr>
          <w:rFonts w:cstheme="minorHAnsi"/>
          <w:i/>
          <w:color w:val="333333"/>
          <w:shd w:val="clear" w:color="auto" w:fill="FFFFFF"/>
          <w:lang w:val="ru-RU"/>
        </w:rPr>
        <w:t xml:space="preserve">До 2030. </w:t>
      </w:r>
      <w:r w:rsidR="00E0314B" w:rsidRPr="007A03AA">
        <w:rPr>
          <w:rFonts w:cstheme="minorHAnsi"/>
          <w:i/>
          <w:color w:val="333333"/>
          <w:shd w:val="clear" w:color="auto" w:fill="FFFFFF"/>
          <w:lang w:val="ru-RU"/>
        </w:rPr>
        <w:lastRenderedPageBreak/>
        <w:t>осигурати да људи свуда имају релевантне информације и свест о одрживом развоју и стилом живота у хармонији са природом</w:t>
      </w:r>
      <w:r w:rsidR="00E0314B">
        <w:rPr>
          <w:rFonts w:cstheme="minorHAnsi"/>
          <w:i/>
          <w:color w:val="333333"/>
          <w:shd w:val="clear" w:color="auto" w:fill="FFFFFF"/>
          <w:lang w:val="sr-Cyrl-RS"/>
        </w:rPr>
        <w:t>)</w:t>
      </w:r>
      <w:r w:rsidRPr="00E0314B">
        <w:rPr>
          <w:rFonts w:cstheme="minorHAnsi"/>
          <w:i/>
          <w:shd w:val="clear" w:color="auto" w:fill="FFFFFF"/>
          <w:lang w:val="sr-Cyrl-RS"/>
        </w:rPr>
        <w:t>.</w:t>
      </w:r>
      <w:r>
        <w:rPr>
          <w:shd w:val="clear" w:color="auto" w:fill="FFFFFF"/>
          <w:lang w:val="sr-Cyrl-RS"/>
        </w:rPr>
        <w:t xml:space="preserve"> </w:t>
      </w:r>
    </w:p>
    <w:p w:rsidR="00897595" w:rsidRPr="00E5080B" w:rsidRDefault="00E5080B" w:rsidP="00B56369">
      <w:pPr>
        <w:rPr>
          <w:rFonts w:cstheme="minorHAnsi"/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Један од циљева подршке одрживој пољопривреди је да се обезбеђивањем различитих подстицаја (информација, знања, приступа тржиштима, финансија и других ресурса) помогне пољопривредним произвођачима да увећају пољопривредну продуктивност и повећају своје приходе (што је у складу са </w:t>
      </w:r>
      <w:r w:rsidRPr="00E5080B">
        <w:rPr>
          <w:b/>
          <w:shd w:val="clear" w:color="auto" w:fill="FFFFFF"/>
          <w:lang w:val="sr-Cyrl-RS"/>
        </w:rPr>
        <w:t xml:space="preserve">подциљем </w:t>
      </w:r>
      <w:r w:rsidR="00897595"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>2.3</w:t>
      </w:r>
      <w:r w:rsidRPr="00E5080B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 xml:space="preserve">: </w:t>
      </w:r>
      <w:r w:rsidR="00897595" w:rsidRPr="007A03AA">
        <w:rPr>
          <w:rFonts w:cstheme="minorHAnsi"/>
          <w:i/>
          <w:shd w:val="clear" w:color="auto" w:fill="FFFFFF"/>
          <w:lang w:val="ru-RU"/>
        </w:rPr>
        <w:t>До 2030. удвостручити пољопривредну продуктивност и приходе малих произвођача хране, а посебно жена, аутохтоних народа, породичних пољопривредних произвођача, сточара и рибара, кроз безбедан и једнак приступ земљишту, другим производним ресурсима и подацима, сазнањима, финансијским услугама, тржиштима и могућностима за остваривање додатне вредности, односно за запошљавање ван пољопривреде</w:t>
      </w:r>
      <w:r>
        <w:rPr>
          <w:rFonts w:cstheme="minorHAnsi"/>
          <w:i/>
          <w:shd w:val="clear" w:color="auto" w:fill="FFFFFF"/>
          <w:lang w:val="sr-Cyrl-RS"/>
        </w:rPr>
        <w:t xml:space="preserve">). </w:t>
      </w:r>
      <w:r>
        <w:rPr>
          <w:rFonts w:cstheme="minorHAnsi"/>
          <w:shd w:val="clear" w:color="auto" w:fill="FFFFFF"/>
          <w:lang w:val="sr-Cyrl-RS"/>
        </w:rPr>
        <w:t xml:space="preserve">За општину Мали Зворник је од изузетне важности да системи производње хране буду одрживи, односно да се примењују пољопривредне праксе </w:t>
      </w:r>
      <w:r w:rsidRPr="007A03AA">
        <w:rPr>
          <w:rFonts w:cstheme="minorHAnsi"/>
          <w:shd w:val="clear" w:color="auto" w:fill="FFFFFF"/>
          <w:lang w:val="ru-RU"/>
        </w:rPr>
        <w:t>за повећање продуктивности и производње, које помажу у одржавању екосистема, које јачају капацитет за прилагођавање климатским променама, екстремним временским условима, сушама, поплавама и осталим катастрофама, и које прогресивно побољшавају квалитет земљишта и тла</w:t>
      </w:r>
      <w:r>
        <w:rPr>
          <w:rFonts w:cstheme="minorHAnsi"/>
          <w:shd w:val="clear" w:color="auto" w:fill="FFFFFF"/>
          <w:lang w:val="sr-Cyrl-RS"/>
        </w:rPr>
        <w:t xml:space="preserve"> (што је у потпуности усклађено са </w:t>
      </w:r>
      <w:r w:rsidRPr="00E5080B">
        <w:rPr>
          <w:rFonts w:cstheme="minorHAnsi"/>
          <w:b/>
          <w:shd w:val="clear" w:color="auto" w:fill="FFFFFF"/>
          <w:lang w:val="sr-Cyrl-RS"/>
        </w:rPr>
        <w:t xml:space="preserve">подциљем </w:t>
      </w:r>
      <w:r w:rsidR="00897595" w:rsidRPr="007A03AA">
        <w:rPr>
          <w:rStyle w:val="broj"/>
          <w:rFonts w:cstheme="minorHAnsi"/>
          <w:b/>
          <w:bCs/>
          <w:shd w:val="clear" w:color="auto" w:fill="FFFFFF"/>
          <w:lang w:val="ru-RU"/>
        </w:rPr>
        <w:t>2.4</w:t>
      </w:r>
      <w:r>
        <w:rPr>
          <w:rStyle w:val="broj"/>
          <w:rFonts w:cstheme="minorHAnsi"/>
          <w:b/>
          <w:bCs/>
          <w:shd w:val="clear" w:color="auto" w:fill="FFFFFF"/>
          <w:lang w:val="sr-Cyrl-RS"/>
        </w:rPr>
        <w:t xml:space="preserve">: </w:t>
      </w:r>
      <w:r w:rsidR="00897595" w:rsidRPr="007A03AA">
        <w:rPr>
          <w:rFonts w:cstheme="minorHAnsi"/>
          <w:i/>
          <w:shd w:val="clear" w:color="auto" w:fill="FFFFFF"/>
          <w:lang w:val="ru-RU"/>
        </w:rPr>
        <w:t>До 2030. обезбедити одрживе системе за производњу хране и применити отпорне пољопривредне праксе за повећање продуктивности и производње, које помажу у одржавању екосистема, које јачају капацитет за прилагођавање климатским променама, екстремним временским условима, сушама, поплавама и осталим катастрофама, и које прогресивно побољшавају квалитет земљишта и тла</w:t>
      </w:r>
      <w:r>
        <w:rPr>
          <w:rFonts w:cstheme="minorHAnsi"/>
          <w:shd w:val="clear" w:color="auto" w:fill="FFFFFF"/>
          <w:lang w:val="sr-Cyrl-RS"/>
        </w:rPr>
        <w:t>)</w:t>
      </w:r>
      <w:r w:rsidR="00897595" w:rsidRPr="007A03AA">
        <w:rPr>
          <w:rFonts w:cstheme="minorHAnsi"/>
          <w:shd w:val="clear" w:color="auto" w:fill="FFFFFF"/>
          <w:lang w:val="ru-RU"/>
        </w:rPr>
        <w:t>.</w:t>
      </w:r>
    </w:p>
    <w:p w:rsidR="00CE4605" w:rsidRPr="00DB31E9" w:rsidRDefault="00CE4605" w:rsidP="00DB31E9">
      <w:pPr>
        <w:keepNext/>
        <w:rPr>
          <w:b/>
          <w:lang w:val="sr-Cyrl-RS"/>
        </w:rPr>
      </w:pPr>
      <w:r>
        <w:rPr>
          <w:lang w:val="sr-Cyrl-RS"/>
        </w:rPr>
        <w:t xml:space="preserve">Општина Мали Зворник </w:t>
      </w:r>
      <w:r w:rsidR="00A86EBB">
        <w:rPr>
          <w:lang w:val="sr-Cyrl-RS"/>
        </w:rPr>
        <w:t xml:space="preserve">је у оквиру </w:t>
      </w:r>
      <w:r w:rsidR="00DB31E9">
        <w:rPr>
          <w:lang w:val="sr-Cyrl-RS"/>
        </w:rPr>
        <w:t>Одрживог економског развоја</w:t>
      </w:r>
      <w:r w:rsidR="00A86EBB">
        <w:rPr>
          <w:lang w:val="sr-Cyrl-RS"/>
        </w:rPr>
        <w:t xml:space="preserve"> </w:t>
      </w:r>
      <w:r>
        <w:rPr>
          <w:lang w:val="sr-Cyrl-RS"/>
        </w:rPr>
        <w:t>дефинисал</w:t>
      </w:r>
      <w:r w:rsidR="00281C4A">
        <w:rPr>
          <w:lang w:val="sr-Cyrl-RS"/>
        </w:rPr>
        <w:t xml:space="preserve">а следеће </w:t>
      </w:r>
      <w:r w:rsidR="00281C4A" w:rsidRPr="000D0884">
        <w:rPr>
          <w:b/>
          <w:u w:val="single"/>
          <w:lang w:val="sr-Cyrl-RS"/>
        </w:rPr>
        <w:t>приоритетне циљеве</w:t>
      </w:r>
      <w:r w:rsidR="00281C4A" w:rsidRPr="00DB31E9">
        <w:rPr>
          <w:b/>
          <w:lang w:val="sr-Cyrl-R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450"/>
        <w:gridCol w:w="4817"/>
      </w:tblGrid>
      <w:tr w:rsidR="00E26657" w:rsidTr="00A108D7">
        <w:trPr>
          <w:trHeight w:val="998"/>
        </w:trPr>
        <w:tc>
          <w:tcPr>
            <w:tcW w:w="3978" w:type="dxa"/>
            <w:shd w:val="clear" w:color="auto" w:fill="244061" w:themeFill="accent1" w:themeFillShade="80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  <w:r>
              <w:rPr>
                <w:b/>
                <w:lang w:val="sr-Cyrl-RS"/>
              </w:rPr>
              <w:t>Одрживи економски развој</w:t>
            </w:r>
          </w:p>
        </w:tc>
        <w:tc>
          <w:tcPr>
            <w:tcW w:w="450" w:type="dxa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>Приоритетни циљ 1: Одрживи туризам</w:t>
            </w:r>
          </w:p>
        </w:tc>
      </w:tr>
      <w:tr w:rsidR="00A108D7" w:rsidTr="00A108D7">
        <w:trPr>
          <w:trHeight w:val="189"/>
        </w:trPr>
        <w:tc>
          <w:tcPr>
            <w:tcW w:w="3978" w:type="dxa"/>
            <w:vAlign w:val="center"/>
          </w:tcPr>
          <w:p w:rsidR="00A108D7" w:rsidRDefault="00A108D7" w:rsidP="00A108D7">
            <w:pPr>
              <w:spacing w:before="0"/>
              <w:jc w:val="left"/>
              <w:rPr>
                <w:b/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A108D7" w:rsidRDefault="00A108D7" w:rsidP="00A108D7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vAlign w:val="center"/>
          </w:tcPr>
          <w:p w:rsidR="00A108D7" w:rsidRDefault="00A108D7" w:rsidP="00A108D7">
            <w:pPr>
              <w:spacing w:before="0"/>
              <w:jc w:val="left"/>
              <w:rPr>
                <w:lang w:val="sr-Cyrl-RS"/>
              </w:rPr>
            </w:pPr>
          </w:p>
        </w:tc>
      </w:tr>
      <w:tr w:rsidR="00E26657" w:rsidRPr="00967E22" w:rsidTr="00DB31E9">
        <w:trPr>
          <w:trHeight w:val="1008"/>
        </w:trPr>
        <w:tc>
          <w:tcPr>
            <w:tcW w:w="3978" w:type="dxa"/>
            <w:shd w:val="clear" w:color="auto" w:fill="auto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E26657" w:rsidRDefault="00E26657" w:rsidP="00DB31E9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2: </w:t>
            </w:r>
            <w:r w:rsidR="00DB31E9">
              <w:rPr>
                <w:lang w:val="sr-Cyrl-RS"/>
              </w:rPr>
              <w:t>Унапређени услови за развој микро, малих и средњих предузећа и предузетништва (ММСПП)</w:t>
            </w:r>
          </w:p>
        </w:tc>
      </w:tr>
      <w:tr w:rsidR="00A108D7" w:rsidRPr="00967E22" w:rsidTr="00A108D7">
        <w:tc>
          <w:tcPr>
            <w:tcW w:w="3978" w:type="dxa"/>
            <w:shd w:val="clear" w:color="auto" w:fill="auto"/>
            <w:vAlign w:val="center"/>
          </w:tcPr>
          <w:p w:rsidR="00A108D7" w:rsidRPr="00F72E16" w:rsidRDefault="00A108D7" w:rsidP="00A108D7">
            <w:pPr>
              <w:spacing w:before="0"/>
              <w:jc w:val="left"/>
              <w:rPr>
                <w:b/>
                <w:lang w:val="sr-Cyrl-RS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A108D7" w:rsidRDefault="00A108D7" w:rsidP="00A108D7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auto"/>
            <w:vAlign w:val="center"/>
          </w:tcPr>
          <w:p w:rsidR="00A108D7" w:rsidRDefault="00A108D7" w:rsidP="00A108D7">
            <w:pPr>
              <w:spacing w:before="0"/>
              <w:jc w:val="left"/>
              <w:rPr>
                <w:lang w:val="sr-Cyrl-RS"/>
              </w:rPr>
            </w:pPr>
          </w:p>
        </w:tc>
      </w:tr>
      <w:tr w:rsidR="00E26657" w:rsidRPr="00967E22" w:rsidTr="00A108D7">
        <w:tc>
          <w:tcPr>
            <w:tcW w:w="3978" w:type="dxa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E26657" w:rsidRDefault="00E26657" w:rsidP="00A108D7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E26657" w:rsidRDefault="00A108D7" w:rsidP="00785731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3: </w:t>
            </w:r>
            <w:r w:rsidR="00785731">
              <w:rPr>
                <w:lang w:val="sr-Cyrl-RS"/>
              </w:rPr>
              <w:t>Одрживи развој пољопривреде</w:t>
            </w:r>
          </w:p>
        </w:tc>
      </w:tr>
    </w:tbl>
    <w:p w:rsidR="00F02B33" w:rsidRDefault="004509DB" w:rsidP="0068607B">
      <w:pPr>
        <w:pStyle w:val="Heading3"/>
      </w:pPr>
      <w:bookmarkStart w:id="14" w:name="_Toc24960934"/>
      <w:r>
        <w:t xml:space="preserve">Приоритетни циљ 1. </w:t>
      </w:r>
      <w:r w:rsidR="00785731">
        <w:t xml:space="preserve">Одрживи </w:t>
      </w:r>
      <w:r>
        <w:t>туриз</w:t>
      </w:r>
      <w:r w:rsidR="00785731">
        <w:t>а</w:t>
      </w:r>
      <w:r>
        <w:t>м</w:t>
      </w:r>
      <w:bookmarkEnd w:id="14"/>
      <w:r>
        <w:t xml:space="preserve"> </w:t>
      </w:r>
    </w:p>
    <w:p w:rsidR="00833412" w:rsidRDefault="000D0884" w:rsidP="00B21246">
      <w:pPr>
        <w:rPr>
          <w:lang w:val="sr-Cyrl-RS"/>
        </w:rPr>
      </w:pPr>
      <w:r>
        <w:rPr>
          <w:lang w:val="sr-Cyrl-RS"/>
        </w:rPr>
        <w:t>Одрживи т</w:t>
      </w:r>
      <w:r w:rsidR="00833412">
        <w:rPr>
          <w:lang w:val="sr-Cyrl-RS"/>
        </w:rPr>
        <w:t>уризам је изабран као приоритетни циљ јер о</w:t>
      </w:r>
      <w:r w:rsidR="001377B5">
        <w:rPr>
          <w:lang w:val="sr-Cyrl-RS"/>
        </w:rPr>
        <w:t>пштина Мали Зворник као своје највеће снаге препознаје богатство природних ресурса</w:t>
      </w:r>
      <w:r w:rsidR="001377B5" w:rsidRPr="000A7D2C">
        <w:rPr>
          <w:lang w:val="sr-Cyrl-RS"/>
        </w:rPr>
        <w:t xml:space="preserve"> (</w:t>
      </w:r>
      <w:r w:rsidR="001377B5">
        <w:rPr>
          <w:lang w:val="sr-Cyrl-RS"/>
        </w:rPr>
        <w:t>водни ресурси, шумски ресурси и др.</w:t>
      </w:r>
      <w:r w:rsidR="001377B5" w:rsidRPr="000A7D2C">
        <w:rPr>
          <w:lang w:val="sr-Cyrl-RS"/>
        </w:rPr>
        <w:t>)</w:t>
      </w:r>
      <w:r w:rsidR="001377B5">
        <w:rPr>
          <w:lang w:val="sr-Cyrl-RS"/>
        </w:rPr>
        <w:t xml:space="preserve"> и к</w:t>
      </w:r>
      <w:r w:rsidR="001377B5" w:rsidRPr="000A7D2C">
        <w:rPr>
          <w:lang w:val="sr-Cyrl-RS"/>
        </w:rPr>
        <w:t>ултурно-историјско наслеђе (Подземни град Карађорђевић, стари мост</w:t>
      </w:r>
      <w:r w:rsidR="001377B5">
        <w:rPr>
          <w:lang w:val="sr-Cyrl-RS"/>
        </w:rPr>
        <w:t xml:space="preserve"> и др.</w:t>
      </w:r>
      <w:r w:rsidR="001377B5" w:rsidRPr="000A7D2C">
        <w:rPr>
          <w:lang w:val="sr-Cyrl-RS"/>
        </w:rPr>
        <w:t>)</w:t>
      </w:r>
      <w:r w:rsidR="001377B5">
        <w:rPr>
          <w:lang w:val="sr-Cyrl-RS"/>
        </w:rPr>
        <w:t xml:space="preserve">. У претходном периоду урађен је </w:t>
      </w:r>
      <w:r w:rsidR="001377B5" w:rsidRPr="00B21246">
        <w:rPr>
          <w:i/>
          <w:lang w:val="sr-Cyrl-RS"/>
        </w:rPr>
        <w:t>Програм развоја туризма</w:t>
      </w:r>
      <w:r w:rsidR="00785731" w:rsidRPr="00B21246">
        <w:rPr>
          <w:i/>
          <w:lang w:val="sr-Cyrl-RS"/>
        </w:rPr>
        <w:t xml:space="preserve"> општине Мали Зворник</w:t>
      </w:r>
      <w:r w:rsidR="001377B5">
        <w:rPr>
          <w:lang w:val="sr-Cyrl-RS"/>
        </w:rPr>
        <w:t xml:space="preserve"> у коме је дефинисана структура будуће туристичке понуде и идентификовани </w:t>
      </w:r>
      <w:r w:rsidR="00833412">
        <w:rPr>
          <w:lang w:val="sr-Cyrl-RS"/>
        </w:rPr>
        <w:t xml:space="preserve">су </w:t>
      </w:r>
      <w:r w:rsidR="001377B5">
        <w:rPr>
          <w:lang w:val="sr-Cyrl-RS"/>
        </w:rPr>
        <w:t xml:space="preserve">најзначајнији пројекти у области туризма. </w:t>
      </w:r>
    </w:p>
    <w:p w:rsidR="000D0884" w:rsidRDefault="00B21246" w:rsidP="00B21246">
      <w:pPr>
        <w:rPr>
          <w:lang w:val="sr-Cyrl-RS"/>
        </w:rPr>
      </w:pPr>
      <w:r>
        <w:rPr>
          <w:lang w:val="sr-Cyrl-RS"/>
        </w:rPr>
        <w:t xml:space="preserve">Овај циљ има </w:t>
      </w:r>
      <w:r w:rsidRPr="00B21246">
        <w:rPr>
          <w:b/>
          <w:lang w:val="sr-Cyrl-RS"/>
        </w:rPr>
        <w:t>висок приоритет</w:t>
      </w:r>
      <w:r>
        <w:rPr>
          <w:lang w:val="sr-Cyrl-RS"/>
        </w:rPr>
        <w:t xml:space="preserve">. </w:t>
      </w:r>
      <w:r w:rsidR="00833412">
        <w:rPr>
          <w:lang w:val="sr-Cyrl-RS"/>
        </w:rPr>
        <w:t xml:space="preserve">За </w:t>
      </w:r>
      <w:r>
        <w:rPr>
          <w:lang w:val="sr-Cyrl-RS"/>
        </w:rPr>
        <w:t xml:space="preserve">њега су </w:t>
      </w:r>
      <w:r w:rsidR="00833412">
        <w:rPr>
          <w:lang w:val="sr-Cyrl-RS"/>
        </w:rPr>
        <w:t xml:space="preserve">постављени следећи </w:t>
      </w:r>
      <w:r w:rsidR="00833412" w:rsidRPr="00586F8E">
        <w:rPr>
          <w:b/>
          <w:u w:val="single"/>
          <w:lang w:val="sr-Cyrl-RS"/>
        </w:rPr>
        <w:t>показатељи учинка</w:t>
      </w:r>
      <w:r w:rsidR="00833412">
        <w:rPr>
          <w:lang w:val="sr-Cyrl-RS"/>
        </w:rPr>
        <w:t>:</w:t>
      </w:r>
      <w:r w:rsidR="003649D3">
        <w:rPr>
          <w:lang w:val="sr-Cyrl-RS"/>
        </w:rPr>
        <w:t xml:space="preserve"> </w:t>
      </w:r>
      <w:r w:rsidR="000E0BBD">
        <w:rPr>
          <w:lang w:val="sr-Cyrl-RS"/>
        </w:rPr>
        <w:t xml:space="preserve"> </w:t>
      </w:r>
    </w:p>
    <w:p w:rsidR="007E6FD4" w:rsidRPr="000D0884" w:rsidRDefault="000D0884" w:rsidP="00B21246">
      <w:pPr>
        <w:pStyle w:val="ListParagraph"/>
        <w:numPr>
          <w:ilvl w:val="0"/>
          <w:numId w:val="22"/>
        </w:numPr>
        <w:spacing w:before="120" w:line="240" w:lineRule="auto"/>
        <w:ind w:left="720"/>
        <w:contextualSpacing w:val="0"/>
        <w:jc w:val="both"/>
        <w:rPr>
          <w:lang w:val="sr-Cyrl-RS"/>
        </w:rPr>
      </w:pPr>
      <w:r>
        <w:rPr>
          <w:lang w:val="sr-Cyrl-RS"/>
        </w:rPr>
        <w:t xml:space="preserve">Број туриста се повећава из године у годину, тако да је у 2027. години за </w:t>
      </w:r>
      <w:r w:rsidR="00DA5A65">
        <w:rPr>
          <w:lang w:val="sr-Latn-RS"/>
        </w:rPr>
        <w:t xml:space="preserve">100% </w:t>
      </w:r>
      <w:r>
        <w:rPr>
          <w:rFonts w:cstheme="minorHAnsi"/>
          <w:lang w:val="sr-Cyrl-RS"/>
        </w:rPr>
        <w:t>већи него у 2017. години, када је према подацима Републичког завода за статистику („</w:t>
      </w:r>
      <w:r>
        <w:rPr>
          <w:rFonts w:cstheme="minorHAnsi"/>
          <w:lang w:val="sr-Latn-RS"/>
        </w:rPr>
        <w:t>O</w:t>
      </w:r>
      <w:r>
        <w:rPr>
          <w:rFonts w:cstheme="minorHAnsi"/>
          <w:lang w:val="sr-Cyrl-RS"/>
        </w:rPr>
        <w:t>пштине и региони у Републици Србији“), у Малом Зворнику било 2.208 туриста.</w:t>
      </w:r>
    </w:p>
    <w:p w:rsidR="000D0884" w:rsidRPr="000D0884" w:rsidRDefault="000D0884" w:rsidP="00B21246">
      <w:pPr>
        <w:pStyle w:val="ListParagraph"/>
        <w:numPr>
          <w:ilvl w:val="0"/>
          <w:numId w:val="22"/>
        </w:numPr>
        <w:spacing w:before="120" w:line="240" w:lineRule="auto"/>
        <w:ind w:left="720"/>
        <w:contextualSpacing w:val="0"/>
        <w:jc w:val="both"/>
        <w:rPr>
          <w:lang w:val="sr-Cyrl-RS"/>
        </w:rPr>
      </w:pPr>
      <w:r>
        <w:rPr>
          <w:rFonts w:cstheme="minorHAnsi"/>
          <w:lang w:val="sr-Cyrl-RS"/>
        </w:rPr>
        <w:t>Просечан број остварених ноћења у 2027. години је повећан у односу на 2017. (када је према подацима Републичког завода за статистику, „</w:t>
      </w:r>
      <w:r>
        <w:rPr>
          <w:rFonts w:cstheme="minorHAnsi"/>
          <w:lang w:val="sr-Latn-RS"/>
        </w:rPr>
        <w:t>O</w:t>
      </w:r>
      <w:r>
        <w:rPr>
          <w:rFonts w:cstheme="minorHAnsi"/>
          <w:lang w:val="sr-Cyrl-RS"/>
        </w:rPr>
        <w:t xml:space="preserve">пштине и региони у Републици Србији“, у Малом Зворнику остварено просечно 3,1 ноћење страних и 2,1 ноћења домаћих туриста) и износи </w:t>
      </w:r>
      <w:r w:rsidR="00DA5A65">
        <w:rPr>
          <w:rFonts w:cstheme="minorHAnsi"/>
          <w:lang w:val="sr-Latn-RS"/>
        </w:rPr>
        <w:t xml:space="preserve">3,5 </w:t>
      </w:r>
      <w:r w:rsidR="00DA5A65">
        <w:rPr>
          <w:rFonts w:cstheme="minorHAnsi"/>
          <w:lang w:val="sr-Cyrl-RS"/>
        </w:rPr>
        <w:t>ноћења страних и 3 ноћења домаћих туриста.</w:t>
      </w:r>
    </w:p>
    <w:p w:rsidR="00586F8E" w:rsidRDefault="00586F8E" w:rsidP="00B21246">
      <w:pPr>
        <w:rPr>
          <w:lang w:val="sr-Cyrl-RS"/>
        </w:rPr>
      </w:pPr>
      <w:r>
        <w:rPr>
          <w:lang w:val="sr-Cyrl-RS"/>
        </w:rPr>
        <w:lastRenderedPageBreak/>
        <w:t>Да би се оствариле постављене циљне вредности показатеља учинка кој</w:t>
      </w:r>
      <w:r w:rsidR="00310D53">
        <w:rPr>
          <w:lang w:val="sr-Cyrl-RS"/>
        </w:rPr>
        <w:t>и</w:t>
      </w:r>
      <w:r>
        <w:rPr>
          <w:lang w:val="sr-Cyrl-RS"/>
        </w:rPr>
        <w:t xml:space="preserve"> се односе на </w:t>
      </w:r>
      <w:r w:rsidR="00FC3EF4">
        <w:rPr>
          <w:lang w:val="sr-Cyrl-RS"/>
        </w:rPr>
        <w:t xml:space="preserve">приоритетни циљ 1, </w:t>
      </w:r>
      <w:r>
        <w:rPr>
          <w:lang w:val="sr-Cyrl-RS"/>
        </w:rPr>
        <w:t xml:space="preserve">утврђене су следеће </w:t>
      </w:r>
      <w:r w:rsidRPr="00586F8E">
        <w:rPr>
          <w:b/>
          <w:u w:val="single"/>
          <w:lang w:val="sr-Cyrl-RS"/>
        </w:rPr>
        <w:t>мере</w:t>
      </w:r>
      <w:r>
        <w:rPr>
          <w:lang w:val="sr-Cyrl-RS"/>
        </w:rPr>
        <w:t xml:space="preserve"> које је потребно спровести у периоду 2020-2027:</w:t>
      </w:r>
    </w:p>
    <w:p w:rsidR="000D0884" w:rsidRPr="005E2484" w:rsidRDefault="000D0884" w:rsidP="00B21246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Latn-RS"/>
        </w:rPr>
        <w:t>Me</w:t>
      </w:r>
      <w:r w:rsidRPr="005E2484">
        <w:rPr>
          <w:lang w:val="sr-Cyrl-RS"/>
        </w:rPr>
        <w:t>р</w:t>
      </w:r>
      <w:r w:rsidRPr="005E2484">
        <w:rPr>
          <w:lang w:val="sr-Latn-RS"/>
        </w:rPr>
        <w:t xml:space="preserve">a 1.1: </w:t>
      </w:r>
      <w:r w:rsidRPr="005E2484">
        <w:rPr>
          <w:lang w:val="sr-Cyrl-RS"/>
        </w:rPr>
        <w:t>Развој механизама за управљање развојем туризма</w:t>
      </w:r>
    </w:p>
    <w:p w:rsidR="000D0884" w:rsidRPr="005E2484" w:rsidRDefault="000D0884" w:rsidP="00B21246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Latn-RS"/>
        </w:rPr>
        <w:t>Me</w:t>
      </w:r>
      <w:r w:rsidRPr="005E2484">
        <w:rPr>
          <w:lang w:val="sr-Cyrl-RS"/>
        </w:rPr>
        <w:t>р</w:t>
      </w:r>
      <w:r w:rsidRPr="005E2484">
        <w:rPr>
          <w:lang w:val="sr-Latn-RS"/>
        </w:rPr>
        <w:t xml:space="preserve">a 1.2: </w:t>
      </w:r>
      <w:r w:rsidRPr="005E2484">
        <w:rPr>
          <w:lang w:val="sr-Cyrl-RS"/>
        </w:rPr>
        <w:t>Стварање услова за изградњу недостајућих капацитета у туризму</w:t>
      </w:r>
    </w:p>
    <w:p w:rsidR="000D0884" w:rsidRPr="005E2484" w:rsidRDefault="000D0884" w:rsidP="00B21246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Cyrl-RS"/>
        </w:rPr>
        <w:t>Мера 1.3: Промоција туристичке понуде и едукација актера у туризму</w:t>
      </w:r>
    </w:p>
    <w:p w:rsidR="000D0884" w:rsidRPr="005E2484" w:rsidRDefault="000D0884" w:rsidP="00B21246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Cyrl-RS"/>
        </w:rPr>
        <w:t>Мера 1.4: Развој ланаца вредности у туризму</w:t>
      </w:r>
    </w:p>
    <w:p w:rsidR="000D0884" w:rsidRPr="00373E0C" w:rsidRDefault="000D0884" w:rsidP="0068607B">
      <w:pPr>
        <w:pStyle w:val="Heading4"/>
      </w:pPr>
      <w:r w:rsidRPr="00373E0C">
        <w:rPr>
          <w:lang w:val="sr-Latn-RS"/>
        </w:rPr>
        <w:t>Me</w:t>
      </w:r>
      <w:r w:rsidRPr="00373E0C">
        <w:t>р</w:t>
      </w:r>
      <w:r w:rsidRPr="00373E0C">
        <w:rPr>
          <w:lang w:val="sr-Latn-RS"/>
        </w:rPr>
        <w:t xml:space="preserve">a 1.1: </w:t>
      </w:r>
      <w:r w:rsidRPr="00373E0C">
        <w:t>Развој механизама за управљање развојем туризма</w:t>
      </w:r>
    </w:p>
    <w:p w:rsidR="000D0884" w:rsidRDefault="000D0884" w:rsidP="000D0884">
      <w:pPr>
        <w:rPr>
          <w:rFonts w:cs="Arial"/>
          <w:lang w:val="sr-Cyrl-RS"/>
        </w:rPr>
      </w:pPr>
      <w:r>
        <w:rPr>
          <w:rFonts w:cs="Arial"/>
          <w:lang w:val="sr-Cyrl-RS"/>
        </w:rPr>
        <w:t>Један од основних недостатака у општини Мали Зворник, када је у питању развој туризма, је непостојање туристичке организације нити другог субјекта које се бави промоцијом и развојем туризма општине Мали Зворник.</w:t>
      </w:r>
    </w:p>
    <w:p w:rsidR="000D0884" w:rsidRDefault="000D0884" w:rsidP="000D0884">
      <w:pPr>
        <w:rPr>
          <w:rFonts w:cs="Arial"/>
          <w:lang w:val="sr-Cyrl-RS"/>
        </w:rPr>
      </w:pPr>
      <w:r>
        <w:rPr>
          <w:rFonts w:cs="Arial"/>
          <w:lang w:val="sr-Cyrl-RS"/>
        </w:rPr>
        <w:t>У оквиру ове мере треба да се развију механизми за управљање развојем туризма, како на локалном нивоу образовањем унутрашње организационе јединице</w:t>
      </w:r>
      <w:r w:rsidR="00096D22">
        <w:rPr>
          <w:rFonts w:cs="Arial"/>
          <w:lang w:val="sr-Cyrl-RS"/>
        </w:rPr>
        <w:t xml:space="preserve"> (одељење/служба/одсек</w:t>
      </w:r>
      <w:r>
        <w:rPr>
          <w:rFonts w:cs="Arial"/>
          <w:lang w:val="sr-Cyrl-RS"/>
        </w:rPr>
        <w:t xml:space="preserve"> или сл.) у оквиру Општинске управе која ће се бавити пословима у вези са развојем туризма</w:t>
      </w:r>
      <w:r w:rsidR="00096D22">
        <w:rPr>
          <w:rFonts w:cs="Arial"/>
          <w:lang w:val="sr-Cyrl-RS"/>
        </w:rPr>
        <w:t>, тако и на нивоу регије успостављањем сарадње са суседним градом Лозницом и општинама Крупањ и Љубовија, како би заједно радили на развоју и промоцији туризма регије, било да је то оснивањем туристичке организације (за шта већ постоји иницијатива) или потписивањем споразума о сарадњи</w:t>
      </w:r>
      <w:r>
        <w:rPr>
          <w:rFonts w:cs="Arial"/>
          <w:lang w:val="sr-Cyrl-RS"/>
        </w:rPr>
        <w:t xml:space="preserve">.  </w:t>
      </w:r>
    </w:p>
    <w:p w:rsidR="00096D22" w:rsidRDefault="00096D22" w:rsidP="000D0884">
      <w:pPr>
        <w:rPr>
          <w:lang w:val="sr-Cyrl-RS"/>
        </w:rPr>
      </w:pPr>
      <w:r>
        <w:rPr>
          <w:lang w:val="sr-Cyrl-RS"/>
        </w:rPr>
        <w:t xml:space="preserve">Ова мера припада тзв. </w:t>
      </w:r>
      <w:r w:rsidRPr="00FA14ED">
        <w:rPr>
          <w:lang w:val="sr-Latn-BA"/>
        </w:rPr>
        <w:t>институц</w:t>
      </w:r>
      <w:r>
        <w:rPr>
          <w:lang w:val="sr-Latn-BA"/>
        </w:rPr>
        <w:t>ионално</w:t>
      </w:r>
      <w:r>
        <w:rPr>
          <w:lang w:val="sr-Cyrl-RS"/>
        </w:rPr>
        <w:t>-</w:t>
      </w:r>
      <w:r>
        <w:rPr>
          <w:lang w:val="sr-Latn-BA"/>
        </w:rPr>
        <w:t>управљачко</w:t>
      </w:r>
      <w:r>
        <w:rPr>
          <w:lang w:val="sr-Cyrl-RS"/>
        </w:rPr>
        <w:t>-</w:t>
      </w:r>
      <w:r>
        <w:rPr>
          <w:lang w:val="sr-Latn-BA"/>
        </w:rPr>
        <w:t>организацион</w:t>
      </w:r>
      <w:r>
        <w:rPr>
          <w:lang w:val="sr-Cyrl-RS"/>
        </w:rPr>
        <w:t>им мерама. Реализоваће се у краткотрочном периоду, односно у наредне две године. За њену реализацију одговорна је Општинска управа.</w:t>
      </w:r>
    </w:p>
    <w:p w:rsidR="000D0884" w:rsidRPr="00373E0C" w:rsidRDefault="000D0884" w:rsidP="0068607B">
      <w:pPr>
        <w:pStyle w:val="Heading4"/>
      </w:pPr>
      <w:r>
        <w:t xml:space="preserve">Мера </w:t>
      </w:r>
      <w:r w:rsidRPr="00373E0C">
        <w:rPr>
          <w:lang w:val="sr-Latn-RS"/>
        </w:rPr>
        <w:t xml:space="preserve">1.2: </w:t>
      </w:r>
      <w:r w:rsidRPr="00373E0C">
        <w:t>Стварање услова за изградњу недостајућих капацитета у туризму</w:t>
      </w:r>
    </w:p>
    <w:p w:rsidR="000D0884" w:rsidRDefault="000D0884" w:rsidP="000D0884">
      <w:pPr>
        <w:rPr>
          <w:lang w:val="sr-Cyrl-RS"/>
        </w:rPr>
      </w:pPr>
      <w:r>
        <w:rPr>
          <w:lang w:val="sr-Cyrl-RS"/>
        </w:rPr>
        <w:t xml:space="preserve">Постојећим Програмом развоја туризма за општину Мали Зворник препознати су капацитети који недостају општини Мали Зворник, а за које постоји потенцијал, било да је то тражња, заинтересованост потенцијалних инвеститора или је то посебност локације. </w:t>
      </w:r>
    </w:p>
    <w:p w:rsidR="000D0884" w:rsidRDefault="000D0884" w:rsidP="000D0884">
      <w:pPr>
        <w:rPr>
          <w:lang w:val="sr-Cyrl-RS"/>
        </w:rPr>
      </w:pPr>
      <w:r>
        <w:rPr>
          <w:lang w:val="sr-Cyrl-RS"/>
        </w:rPr>
        <w:t>Међу приоритетним пројектима идентификовани су пројекти који се односе на:</w:t>
      </w:r>
    </w:p>
    <w:p w:rsidR="000D0884" w:rsidRPr="0079707D" w:rsidRDefault="000D0884" w:rsidP="000D0884">
      <w:pPr>
        <w:pStyle w:val="ListParagraph"/>
        <w:numPr>
          <w:ilvl w:val="0"/>
          <w:numId w:val="13"/>
        </w:numPr>
        <w:spacing w:before="120" w:line="240" w:lineRule="auto"/>
        <w:contextualSpacing w:val="0"/>
        <w:jc w:val="both"/>
        <w:rPr>
          <w:lang w:val="sr-Cyrl-RS"/>
        </w:rPr>
      </w:pPr>
      <w:r w:rsidRPr="0079707D">
        <w:rPr>
          <w:lang w:val="sr-Cyrl-RS"/>
        </w:rPr>
        <w:t>Туристичку супраструктуру</w:t>
      </w:r>
      <w:r>
        <w:rPr>
          <w:lang w:val="sr-Cyrl-RS"/>
        </w:rPr>
        <w:t>:</w:t>
      </w:r>
      <w:r w:rsidRPr="0079707D">
        <w:rPr>
          <w:lang w:val="sr-Cyrl-RS"/>
        </w:rPr>
        <w:t xml:space="preserve"> етно села, одмаралишта за децу, рибарска села,  кампови,  хотели</w:t>
      </w:r>
      <w:r>
        <w:rPr>
          <w:lang w:val="sr-Cyrl-RS"/>
        </w:rPr>
        <w:t>,</w:t>
      </w:r>
      <w:r w:rsidRPr="0079707D">
        <w:rPr>
          <w:lang w:val="sr-Cyrl-RS"/>
        </w:rPr>
        <w:t xml:space="preserve"> рехабилитациони центри и сл.</w:t>
      </w:r>
    </w:p>
    <w:p w:rsidR="000D0884" w:rsidRPr="0079707D" w:rsidRDefault="000D0884" w:rsidP="000D0884">
      <w:pPr>
        <w:pStyle w:val="ListParagraph"/>
        <w:numPr>
          <w:ilvl w:val="0"/>
          <w:numId w:val="13"/>
        </w:numPr>
        <w:spacing w:before="120" w:line="240" w:lineRule="auto"/>
        <w:contextualSpacing w:val="0"/>
        <w:jc w:val="both"/>
        <w:rPr>
          <w:lang w:val="sr-Cyrl-RS"/>
        </w:rPr>
      </w:pPr>
      <w:r w:rsidRPr="0079707D">
        <w:rPr>
          <w:lang w:val="sr-Cyrl-RS"/>
        </w:rPr>
        <w:t>Туристичку инфраструктуру</w:t>
      </w:r>
      <w:r>
        <w:rPr>
          <w:lang w:val="sr-Cyrl-RS"/>
        </w:rPr>
        <w:t xml:space="preserve">: </w:t>
      </w:r>
      <w:r w:rsidRPr="0079707D">
        <w:rPr>
          <w:lang w:val="sr-Cyrl-RS"/>
        </w:rPr>
        <w:t>ловачке куће</w:t>
      </w:r>
      <w:r>
        <w:rPr>
          <w:lang w:val="sr-Cyrl-RS"/>
        </w:rPr>
        <w:t>,</w:t>
      </w:r>
      <w:r w:rsidRPr="0079707D">
        <w:rPr>
          <w:lang w:val="sr-Cyrl-RS"/>
        </w:rPr>
        <w:t xml:space="preserve"> визиторски центри, купалишта, марина или привезиште за пловила, бањски центар</w:t>
      </w:r>
      <w:r>
        <w:rPr>
          <w:lang w:val="sr-Cyrl-RS"/>
        </w:rPr>
        <w:t xml:space="preserve"> и др.</w:t>
      </w:r>
      <w:r w:rsidRPr="0079707D">
        <w:rPr>
          <w:lang w:val="sr-Cyrl-RS"/>
        </w:rPr>
        <w:t xml:space="preserve"> </w:t>
      </w:r>
    </w:p>
    <w:p w:rsidR="000D0884" w:rsidRDefault="000D0884" w:rsidP="000D0884">
      <w:pPr>
        <w:rPr>
          <w:lang w:val="sr-Cyrl-RS"/>
        </w:rPr>
      </w:pPr>
      <w:r>
        <w:rPr>
          <w:lang w:val="sr-Cyrl-RS"/>
        </w:rPr>
        <w:t xml:space="preserve">У оквиру ове мере општина Мали Зворник треба да ради на привлачењу инвеститора који могу бити заинтересовани за улагање у недостајуће туристичку супраструктуруе капацитете. То могу бити локална домаћинства, локални привредници, као и потенцијални инвеститори из других региона, као и иностранства. </w:t>
      </w:r>
    </w:p>
    <w:p w:rsidR="000D0884" w:rsidRDefault="000D0884" w:rsidP="000D0884">
      <w:pPr>
        <w:rPr>
          <w:lang w:val="sr-Cyrl-RS"/>
        </w:rPr>
      </w:pPr>
      <w:r>
        <w:rPr>
          <w:lang w:val="sr-Cyrl-RS"/>
        </w:rPr>
        <w:t>Ова мера обухвата следеће активности</w:t>
      </w:r>
      <w:r>
        <w:rPr>
          <w:lang w:val="sr-Latn-RS"/>
        </w:rPr>
        <w:t xml:space="preserve">: </w:t>
      </w:r>
    </w:p>
    <w:p w:rsidR="000D0884" w:rsidRPr="00F828D9" w:rsidRDefault="000D0884" w:rsidP="000D0884">
      <w:pPr>
        <w:pStyle w:val="ListParagraph"/>
        <w:numPr>
          <w:ilvl w:val="0"/>
          <w:numId w:val="12"/>
        </w:numPr>
        <w:rPr>
          <w:lang w:val="sr-Cyrl-RS"/>
        </w:rPr>
      </w:pPr>
      <w:r w:rsidRPr="00F828D9">
        <w:rPr>
          <w:lang w:val="sr-Cyrl-RS"/>
        </w:rPr>
        <w:t xml:space="preserve">комунално опремање локација, </w:t>
      </w:r>
    </w:p>
    <w:p w:rsidR="000D0884" w:rsidRPr="00F828D9" w:rsidRDefault="000D0884" w:rsidP="000D0884">
      <w:pPr>
        <w:pStyle w:val="ListParagraph"/>
        <w:numPr>
          <w:ilvl w:val="0"/>
          <w:numId w:val="12"/>
        </w:numPr>
        <w:rPr>
          <w:lang w:val="sr-Cyrl-RS"/>
        </w:rPr>
      </w:pPr>
      <w:r w:rsidRPr="00F828D9">
        <w:rPr>
          <w:lang w:val="sr-Cyrl-RS"/>
        </w:rPr>
        <w:t xml:space="preserve">припрема планске документације, </w:t>
      </w:r>
    </w:p>
    <w:p w:rsidR="000D0884" w:rsidRPr="00F828D9" w:rsidRDefault="000D0884" w:rsidP="000D0884">
      <w:pPr>
        <w:pStyle w:val="ListParagraph"/>
        <w:numPr>
          <w:ilvl w:val="0"/>
          <w:numId w:val="12"/>
        </w:numPr>
        <w:rPr>
          <w:lang w:val="sr-Cyrl-RS"/>
        </w:rPr>
      </w:pPr>
      <w:r w:rsidRPr="00F828D9">
        <w:rPr>
          <w:lang w:val="sr-Cyrl-RS"/>
        </w:rPr>
        <w:t xml:space="preserve">постављање нових садржаја (видиковци, марине, купалишта и сл.),  </w:t>
      </w:r>
    </w:p>
    <w:p w:rsidR="000D0884" w:rsidRDefault="000D0884" w:rsidP="000D0884">
      <w:pPr>
        <w:pStyle w:val="ListParagraph"/>
        <w:numPr>
          <w:ilvl w:val="0"/>
          <w:numId w:val="12"/>
        </w:numPr>
        <w:rPr>
          <w:lang w:val="sr-Cyrl-RS"/>
        </w:rPr>
      </w:pPr>
      <w:r w:rsidRPr="00F828D9">
        <w:rPr>
          <w:lang w:val="sr-Cyrl-RS"/>
        </w:rPr>
        <w:t>унапређење институционалних капацитета за привлачење инвестиција и др.</w:t>
      </w:r>
    </w:p>
    <w:p w:rsidR="00096D22" w:rsidRPr="00096D22" w:rsidRDefault="00096D22" w:rsidP="00096D22">
      <w:pPr>
        <w:rPr>
          <w:lang w:val="sr-Cyrl-RS"/>
        </w:rPr>
      </w:pPr>
      <w:r>
        <w:rPr>
          <w:lang w:val="sr-Cyrl-RS"/>
        </w:rPr>
        <w:t xml:space="preserve">Ова мера припада мерама кроз које се </w:t>
      </w:r>
      <w:r w:rsidRPr="00FA14ED">
        <w:rPr>
          <w:lang w:val="sr-Latn-BA"/>
        </w:rPr>
        <w:t>oбезбеђ</w:t>
      </w:r>
      <w:r>
        <w:rPr>
          <w:lang w:val="sr-Cyrl-RS"/>
        </w:rPr>
        <w:t>ују</w:t>
      </w:r>
      <w:r w:rsidRPr="00FA14ED">
        <w:rPr>
          <w:lang w:val="sr-Latn-BA"/>
        </w:rPr>
        <w:t xml:space="preserve"> добра и пружа</w:t>
      </w:r>
      <w:r>
        <w:rPr>
          <w:lang w:val="sr-Cyrl-RS"/>
        </w:rPr>
        <w:t>ју</w:t>
      </w:r>
      <w:r w:rsidRPr="00FA14ED">
        <w:rPr>
          <w:lang w:val="sr-Latn-BA"/>
        </w:rPr>
        <w:t xml:space="preserve"> услуг</w:t>
      </w:r>
      <w:r>
        <w:rPr>
          <w:lang w:val="sr-Cyrl-RS"/>
        </w:rPr>
        <w:t>е. Она се реализује у периоду дужем од 5 година. За њену реализацију одговорна је Општинска управа. У каснијим фазама, Општинској управи ће се као партнер у спровођењу придружити и туристичка организација регије (уколико се оснује).</w:t>
      </w:r>
    </w:p>
    <w:p w:rsidR="000D0884" w:rsidRDefault="000D0884" w:rsidP="0068607B">
      <w:pPr>
        <w:pStyle w:val="Heading4"/>
      </w:pPr>
      <w:r>
        <w:lastRenderedPageBreak/>
        <w:t>Мера 1.3: Промоција туристичке понуде и едукација актера у туризму</w:t>
      </w:r>
    </w:p>
    <w:p w:rsidR="000D0884" w:rsidRDefault="000D0884" w:rsidP="000D0884">
      <w:pPr>
        <w:rPr>
          <w:lang w:val="sr-Cyrl-RS"/>
        </w:rPr>
      </w:pPr>
      <w:r>
        <w:rPr>
          <w:lang w:val="sr-Cyrl-RS"/>
        </w:rPr>
        <w:t xml:space="preserve">Ова мера припада групи тзв. информативно-едукативних мера. У оквиру ње ће се радити на промоцији туристичке понуде општине Мали Зворник израдом и коришћењем информативно-пропагандног материјала као што су: штампане публикације, аудио и видео промотивни материјал, </w:t>
      </w:r>
      <w:r>
        <w:rPr>
          <w:lang w:val="sr-Latn-RS"/>
        </w:rPr>
        <w:t xml:space="preserve">on line </w:t>
      </w:r>
      <w:r>
        <w:rPr>
          <w:lang w:val="sr-Cyrl-RS"/>
        </w:rPr>
        <w:t>средства промоције - интернет презентације, друштвене мреже и пратеће дигиталне активности, сувенири, итд.</w:t>
      </w:r>
    </w:p>
    <w:p w:rsidR="000D0884" w:rsidRDefault="000D0884" w:rsidP="000D0884">
      <w:pPr>
        <w:rPr>
          <w:lang w:val="sr-Cyrl-RS"/>
        </w:rPr>
      </w:pPr>
      <w:r>
        <w:rPr>
          <w:lang w:val="sr-Cyrl-RS"/>
        </w:rPr>
        <w:t xml:space="preserve">Ова мера такође подразумева и едукацију актера који су укључени у туристичку понуду, међу којима су: запослени у туристичкој организацији (или унутрашњој организационој јединици Општинске управе), запослени у туризму, представници </w:t>
      </w:r>
      <w:r>
        <w:rPr>
          <w:rFonts w:cs="Arial"/>
          <w:lang w:val="sr-Cyrl-RS"/>
        </w:rPr>
        <w:t>сеоских туристичких</w:t>
      </w:r>
      <w:r>
        <w:rPr>
          <w:lang w:val="sr-Cyrl-RS"/>
        </w:rPr>
        <w:t xml:space="preserve"> домаћинстава, незапослена лица која желе да раде у сектору туризма (потенцијални туристички аниматори и представници на туристичкој дестинацији и сл.) и др.</w:t>
      </w:r>
    </w:p>
    <w:p w:rsidR="000D0884" w:rsidRDefault="00096D22" w:rsidP="000D0884">
      <w:pPr>
        <w:rPr>
          <w:lang w:val="sr-Cyrl-RS"/>
        </w:rPr>
      </w:pPr>
      <w:r>
        <w:rPr>
          <w:lang w:val="sr-Cyrl-RS"/>
        </w:rPr>
        <w:t xml:space="preserve">Ова мера </w:t>
      </w:r>
      <w:r w:rsidR="00D20878">
        <w:rPr>
          <w:lang w:val="sr-Cyrl-RS"/>
        </w:rPr>
        <w:t>представља континуирану активност</w:t>
      </w:r>
      <w:r>
        <w:rPr>
          <w:lang w:val="sr-Cyrl-RS"/>
        </w:rPr>
        <w:t>. За њену реализацију одговорна је Општинска управа. У каснијим фазама, Општинској управи ће се као партнер у спровођењу придружити и туристичка организација регије (уколико се оснује).</w:t>
      </w:r>
    </w:p>
    <w:p w:rsidR="000D0884" w:rsidRPr="0079707D" w:rsidRDefault="000D0884" w:rsidP="0068607B">
      <w:pPr>
        <w:pStyle w:val="Heading4"/>
        <w:rPr>
          <w:lang w:val="sr-Latn-RS"/>
        </w:rPr>
      </w:pPr>
      <w:r w:rsidRPr="0079707D">
        <w:t>Мера 1.4: Развој ланаца вредности у туризму</w:t>
      </w:r>
    </w:p>
    <w:p w:rsidR="000D0884" w:rsidRDefault="000D0884" w:rsidP="000D0884">
      <w:pPr>
        <w:rPr>
          <w:rFonts w:cstheme="minorHAnsi"/>
          <w:lang w:val="sr-Cyrl-RS"/>
        </w:rPr>
      </w:pPr>
      <w:r w:rsidRPr="003B3B91">
        <w:rPr>
          <w:rFonts w:cstheme="minorHAnsi"/>
          <w:lang w:val="sr-Cyrl-RS"/>
        </w:rPr>
        <w:t xml:space="preserve">У оквиру ове мере </w:t>
      </w:r>
      <w:r>
        <w:rPr>
          <w:rFonts w:cstheme="minorHAnsi"/>
          <w:lang w:val="sr-Cyrl-RS"/>
        </w:rPr>
        <w:t>реализоваће се следеће активности:</w:t>
      </w:r>
    </w:p>
    <w:p w:rsidR="000D0884" w:rsidRDefault="000D0884" w:rsidP="000D0884">
      <w:pPr>
        <w:pStyle w:val="ListParagraph"/>
        <w:numPr>
          <w:ilvl w:val="0"/>
          <w:numId w:val="14"/>
        </w:numPr>
        <w:spacing w:before="120" w:line="240" w:lineRule="auto"/>
        <w:contextualSpacing w:val="0"/>
        <w:jc w:val="both"/>
        <w:rPr>
          <w:rFonts w:cstheme="minorHAnsi"/>
          <w:lang w:val="sr-Cyrl-RS"/>
        </w:rPr>
      </w:pPr>
      <w:r>
        <w:rPr>
          <w:rFonts w:cstheme="minorHAnsi"/>
          <w:lang w:val="sr-Cyrl-RS"/>
        </w:rPr>
        <w:t>Оцена ланаца вредности – међусобно повезивање туристичких производа, услуга и активности које се нуде и идентификовање слабости и недоречености у туристичком систему;</w:t>
      </w:r>
    </w:p>
    <w:p w:rsidR="000D0884" w:rsidRDefault="000D0884" w:rsidP="000D0884">
      <w:pPr>
        <w:pStyle w:val="ListParagraph"/>
        <w:numPr>
          <w:ilvl w:val="0"/>
          <w:numId w:val="14"/>
        </w:numPr>
        <w:spacing w:before="120" w:line="240" w:lineRule="auto"/>
        <w:contextualSpacing w:val="0"/>
        <w:jc w:val="both"/>
        <w:rPr>
          <w:rFonts w:cstheme="minorHAnsi"/>
          <w:lang w:val="sr-Cyrl-RS"/>
        </w:rPr>
      </w:pPr>
      <w:r>
        <w:rPr>
          <w:rFonts w:cstheme="minorHAnsi"/>
          <w:lang w:val="sr-Cyrl-RS"/>
        </w:rPr>
        <w:t>Дефинисање мера и/или акција којима би се утврђене слабости, односно недоречености исправиле/отклониле/умањиле.</w:t>
      </w:r>
    </w:p>
    <w:p w:rsidR="00096D22" w:rsidRDefault="000D0884" w:rsidP="000D0884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>Ов</w:t>
      </w:r>
      <w:r w:rsidR="00096D22">
        <w:rPr>
          <w:rFonts w:cstheme="minorHAnsi"/>
          <w:lang w:val="sr-Cyrl-RS"/>
        </w:rPr>
        <w:t xml:space="preserve">о је тзв. </w:t>
      </w:r>
      <w:r w:rsidR="00096D22">
        <w:rPr>
          <w:rFonts w:cs="Arial"/>
          <w:lang w:val="sr-Cyrl-RS"/>
        </w:rPr>
        <w:t>подстицајна</w:t>
      </w:r>
      <w:r w:rsidR="00096D22">
        <w:rPr>
          <w:rFonts w:cstheme="minorHAnsi"/>
          <w:lang w:val="sr-Cyrl-RS"/>
        </w:rPr>
        <w:t xml:space="preserve"> мера, која може да подразумева:</w:t>
      </w:r>
    </w:p>
    <w:p w:rsidR="000D0884" w:rsidRDefault="000D0884" w:rsidP="000D0884">
      <w:pPr>
        <w:pStyle w:val="ListParagraph"/>
        <w:numPr>
          <w:ilvl w:val="0"/>
          <w:numId w:val="15"/>
        </w:numPr>
        <w:spacing w:before="120" w:line="240" w:lineRule="auto"/>
        <w:contextualSpacing w:val="0"/>
        <w:jc w:val="both"/>
        <w:rPr>
          <w:rFonts w:cstheme="minorHAnsi"/>
          <w:lang w:val="sr-Cyrl-RS"/>
        </w:rPr>
      </w:pPr>
      <w:r>
        <w:rPr>
          <w:rFonts w:cstheme="minorHAnsi"/>
          <w:lang w:val="sr-Cyrl-RS"/>
        </w:rPr>
        <w:t>Подршк</w:t>
      </w:r>
      <w:r w:rsidR="00D20878">
        <w:rPr>
          <w:rFonts w:cstheme="minorHAnsi"/>
          <w:lang w:val="sr-Cyrl-RS"/>
        </w:rPr>
        <w:t>у</w:t>
      </w:r>
      <w:r>
        <w:rPr>
          <w:rFonts w:cstheme="minorHAnsi"/>
          <w:lang w:val="sr-Cyrl-RS"/>
        </w:rPr>
        <w:t xml:space="preserve"> привредним субјектима и сеоским туристичким домаћинствима за унапређење капацитета за пружање услуга смештаја и/или за припрему и продају хране, пића и напитака;</w:t>
      </w:r>
    </w:p>
    <w:p w:rsidR="000D0884" w:rsidRDefault="000D0884" w:rsidP="000D0884">
      <w:pPr>
        <w:pStyle w:val="ListParagraph"/>
        <w:numPr>
          <w:ilvl w:val="0"/>
          <w:numId w:val="15"/>
        </w:numPr>
        <w:spacing w:before="120" w:line="240" w:lineRule="auto"/>
        <w:contextualSpacing w:val="0"/>
        <w:jc w:val="both"/>
        <w:rPr>
          <w:rFonts w:cstheme="minorHAnsi"/>
          <w:lang w:val="sr-Cyrl-RS"/>
        </w:rPr>
      </w:pPr>
      <w:r>
        <w:rPr>
          <w:rFonts w:cstheme="minorHAnsi"/>
          <w:lang w:val="sr-Cyrl-RS"/>
        </w:rPr>
        <w:t>Подршк</w:t>
      </w:r>
      <w:r w:rsidR="00D20878">
        <w:rPr>
          <w:rFonts w:cstheme="minorHAnsi"/>
          <w:lang w:val="sr-Cyrl-RS"/>
        </w:rPr>
        <w:t>у</w:t>
      </w:r>
      <w:r>
        <w:rPr>
          <w:rFonts w:cstheme="minorHAnsi"/>
          <w:lang w:val="sr-Cyrl-RS"/>
        </w:rPr>
        <w:t xml:space="preserve"> привредним субјектима у туризму и сеоским туристичким домаћинствима да развију или унапреде технологију и системе, као што су резервациони системи, информациони и комуникациони системи и др.;</w:t>
      </w:r>
    </w:p>
    <w:p w:rsidR="000D0884" w:rsidRDefault="000D0884" w:rsidP="000D0884">
      <w:pPr>
        <w:pStyle w:val="ListParagraph"/>
        <w:numPr>
          <w:ilvl w:val="0"/>
          <w:numId w:val="15"/>
        </w:numPr>
        <w:spacing w:before="120" w:line="240" w:lineRule="auto"/>
        <w:contextualSpacing w:val="0"/>
        <w:jc w:val="both"/>
        <w:rPr>
          <w:rFonts w:cstheme="minorHAnsi"/>
          <w:lang w:val="sr-Cyrl-RS"/>
        </w:rPr>
      </w:pPr>
      <w:r>
        <w:rPr>
          <w:rFonts w:cstheme="minorHAnsi"/>
          <w:lang w:val="sr-Cyrl-RS"/>
        </w:rPr>
        <w:t>Подршк</w:t>
      </w:r>
      <w:r w:rsidR="00D20878">
        <w:rPr>
          <w:rFonts w:cstheme="minorHAnsi"/>
          <w:lang w:val="sr-Cyrl-RS"/>
        </w:rPr>
        <w:t>у</w:t>
      </w:r>
      <w:r>
        <w:rPr>
          <w:rFonts w:cstheme="minorHAnsi"/>
          <w:lang w:val="sr-Cyrl-RS"/>
        </w:rPr>
        <w:t xml:space="preserve"> другим привредним субјектима који су део ланца вредности туристичке дестинације (саобраћајна предузећа, такси, изнајмљивачи бицикала и аутомобила, продавци опреме (спортске, риболовачке, ловачке или сл.), занатлије, произвођачи и продавци сувенира и локалних производа, продавнице у локалној средини и др. да унапреде своје капацитете, односно производе и/или услуге у складу са потребама туриста.</w:t>
      </w:r>
    </w:p>
    <w:p w:rsidR="000D0884" w:rsidRDefault="00D20878" w:rsidP="00D20878">
      <w:pPr>
        <w:rPr>
          <w:lang w:val="sr-Cyrl-RS"/>
        </w:rPr>
      </w:pPr>
      <w:r>
        <w:rPr>
          <w:lang w:val="sr-Cyrl-RS"/>
        </w:rPr>
        <w:t>Мера се спроводи у средњерочном периоду и одговорност за њу има Општинска управа.</w:t>
      </w:r>
    </w:p>
    <w:p w:rsidR="00D20878" w:rsidRDefault="00D20878" w:rsidP="0068607B">
      <w:pPr>
        <w:pStyle w:val="Heading3"/>
      </w:pPr>
      <w:bookmarkStart w:id="15" w:name="_Toc24960935"/>
      <w:r>
        <w:t xml:space="preserve">Приоритетни циљ </w:t>
      </w:r>
      <w:r w:rsidR="00807372">
        <w:t>2</w:t>
      </w:r>
      <w:r>
        <w:t xml:space="preserve">. </w:t>
      </w:r>
      <w:r w:rsidR="00807372">
        <w:t>Унапређени услови за развој микро, малих и средњих предузећа и предузетништва (ММСПП)</w:t>
      </w:r>
      <w:bookmarkEnd w:id="15"/>
    </w:p>
    <w:p w:rsidR="003E23B6" w:rsidRPr="005D7F56" w:rsidRDefault="003E23B6" w:rsidP="003E23B6">
      <w:pPr>
        <w:rPr>
          <w:lang w:val="sr-Cyrl-RS"/>
        </w:rPr>
      </w:pPr>
      <w:r>
        <w:rPr>
          <w:lang w:val="sr-Cyrl-RS"/>
        </w:rPr>
        <w:t>Ова</w:t>
      </w:r>
      <w:r w:rsidR="00754932">
        <w:rPr>
          <w:lang w:val="sr-Cyrl-RS"/>
        </w:rPr>
        <w:t>ј</w:t>
      </w:r>
      <w:r>
        <w:rPr>
          <w:lang w:val="sr-Cyrl-RS"/>
        </w:rPr>
        <w:t xml:space="preserve"> циљ је изабран као приоритетни јер је п</w:t>
      </w:r>
      <w:r w:rsidRPr="007A03AA">
        <w:rPr>
          <w:lang w:val="ru-RU"/>
        </w:rPr>
        <w:t>редузетничка клима у општини знатно испод просека Републике</w:t>
      </w:r>
      <w:r>
        <w:rPr>
          <w:lang w:val="sr-Cyrl-RS"/>
        </w:rPr>
        <w:t xml:space="preserve"> (б</w:t>
      </w:r>
      <w:r w:rsidRPr="007A03AA">
        <w:rPr>
          <w:lang w:val="ru-RU"/>
        </w:rPr>
        <w:t>рој активних привредних друштава на 1</w:t>
      </w:r>
      <w:r>
        <w:rPr>
          <w:lang w:val="sr-Cyrl-RS"/>
        </w:rPr>
        <w:t>.</w:t>
      </w:r>
      <w:r w:rsidRPr="007A03AA">
        <w:rPr>
          <w:lang w:val="ru-RU"/>
        </w:rPr>
        <w:t>000 становника износи 6</w:t>
      </w:r>
      <w:r>
        <w:rPr>
          <w:lang w:val="sr-Cyrl-RS"/>
        </w:rPr>
        <w:t>,</w:t>
      </w:r>
      <w:r w:rsidRPr="007A03AA">
        <w:rPr>
          <w:lang w:val="ru-RU"/>
        </w:rPr>
        <w:t xml:space="preserve"> што је за 2/3 мање од републичког просека, док је број предузетничких радњи </w:t>
      </w:r>
      <w:r>
        <w:rPr>
          <w:lang w:val="sr-Cyrl-RS"/>
        </w:rPr>
        <w:t>н</w:t>
      </w:r>
      <w:r w:rsidRPr="007A03AA">
        <w:rPr>
          <w:lang w:val="ru-RU"/>
        </w:rPr>
        <w:t>а 1</w:t>
      </w:r>
      <w:r>
        <w:rPr>
          <w:lang w:val="sr-Cyrl-RS"/>
        </w:rPr>
        <w:t>.</w:t>
      </w:r>
      <w:r w:rsidRPr="007A03AA">
        <w:rPr>
          <w:lang w:val="ru-RU"/>
        </w:rPr>
        <w:t>000 становника 33</w:t>
      </w:r>
      <w:r>
        <w:rPr>
          <w:lang w:val="sr-Cyrl-RS"/>
        </w:rPr>
        <w:t>,</w:t>
      </w:r>
      <w:r w:rsidRPr="007A03AA">
        <w:rPr>
          <w:lang w:val="ru-RU"/>
        </w:rPr>
        <w:t xml:space="preserve"> што је мало ниже од просека републике</w:t>
      </w:r>
      <w:r>
        <w:rPr>
          <w:lang w:val="sr-Cyrl-RS"/>
        </w:rPr>
        <w:t xml:space="preserve">, где износи </w:t>
      </w:r>
      <w:r w:rsidRPr="007A03AA">
        <w:rPr>
          <w:lang w:val="ru-RU"/>
        </w:rPr>
        <w:t>36</w:t>
      </w:r>
      <w:r>
        <w:rPr>
          <w:lang w:val="sr-Cyrl-RS"/>
        </w:rPr>
        <w:t>).</w:t>
      </w:r>
      <w:r w:rsidRPr="007A03AA">
        <w:rPr>
          <w:lang w:val="ru-RU"/>
        </w:rPr>
        <w:t xml:space="preserve"> Развој сектора</w:t>
      </w:r>
      <w:r>
        <w:rPr>
          <w:lang w:val="sr-Cyrl-RS"/>
        </w:rPr>
        <w:t xml:space="preserve"> малих и средњих предузећа и предузетника</w:t>
      </w:r>
      <w:r w:rsidRPr="007A03AA">
        <w:rPr>
          <w:lang w:val="ru-RU"/>
        </w:rPr>
        <w:t xml:space="preserve"> углавном се своди на отварање објеката намењених услужним делатностима, </w:t>
      </w:r>
      <w:r>
        <w:rPr>
          <w:lang w:val="sr-Cyrl-RS"/>
        </w:rPr>
        <w:t xml:space="preserve">за трговину, угоститељских </w:t>
      </w:r>
      <w:r w:rsidRPr="007A03AA">
        <w:rPr>
          <w:lang w:val="ru-RU"/>
        </w:rPr>
        <w:t xml:space="preserve">објеката и </w:t>
      </w:r>
      <w:r w:rsidRPr="005D7F56">
        <w:rPr>
          <w:lang w:val="ru-RU"/>
        </w:rPr>
        <w:t>занатских радњи.</w:t>
      </w:r>
      <w:r w:rsidRPr="005D7F56">
        <w:rPr>
          <w:lang w:val="sr-Cyrl-RS"/>
        </w:rPr>
        <w:t xml:space="preserve"> </w:t>
      </w:r>
    </w:p>
    <w:p w:rsidR="003E23B6" w:rsidRDefault="003E23B6" w:rsidP="003E23B6">
      <w:pPr>
        <w:rPr>
          <w:lang w:val="sr-Cyrl-RS"/>
        </w:rPr>
      </w:pPr>
      <w:r w:rsidRPr="005D7F56">
        <w:rPr>
          <w:lang w:val="sr-Cyrl-RS"/>
        </w:rPr>
        <w:t>Општина Мали Зворник је у претходних неколико година пружала подстицаје за отварање нових радних места, што је узроковало</w:t>
      </w:r>
      <w:r>
        <w:rPr>
          <w:lang w:val="sr-Cyrl-RS"/>
        </w:rPr>
        <w:t xml:space="preserve"> да је б</w:t>
      </w:r>
      <w:r w:rsidRPr="007A03AA">
        <w:rPr>
          <w:lang w:val="ru-RU"/>
        </w:rPr>
        <w:t xml:space="preserve">рој привредних субјеката у последњих пар </w:t>
      </w:r>
      <w:r w:rsidRPr="007A03AA">
        <w:rPr>
          <w:lang w:val="ru-RU"/>
        </w:rPr>
        <w:lastRenderedPageBreak/>
        <w:t>година у благом порасту</w:t>
      </w:r>
      <w:r>
        <w:rPr>
          <w:lang w:val="sr-Cyrl-RS"/>
        </w:rPr>
        <w:t xml:space="preserve"> - н</w:t>
      </w:r>
      <w:r w:rsidRPr="007A03AA">
        <w:rPr>
          <w:lang w:val="ru-RU"/>
        </w:rPr>
        <w:t>ето ефекат нових привредних субјеката износи 1,5: 1, док на нивоу Републике износи 1,7:1</w:t>
      </w:r>
      <w:r>
        <w:rPr>
          <w:lang w:val="sr-Cyrl-RS"/>
        </w:rPr>
        <w:t>.</w:t>
      </w:r>
    </w:p>
    <w:p w:rsidR="00EF3F07" w:rsidRDefault="003E23B6" w:rsidP="003E23B6">
      <w:pPr>
        <w:rPr>
          <w:lang w:val="sr-Cyrl-RS"/>
        </w:rPr>
      </w:pPr>
      <w:r>
        <w:rPr>
          <w:lang w:val="sr-Cyrl-RS"/>
        </w:rPr>
        <w:t xml:space="preserve">Због тога општина Мали Зворник планира да настави </w:t>
      </w:r>
      <w:r w:rsidR="00EF3F07">
        <w:rPr>
          <w:lang w:val="sr-Cyrl-RS"/>
        </w:rPr>
        <w:t>да ради на унапређењу услова за развој ММСПП и у наредном планском периоду.</w:t>
      </w:r>
    </w:p>
    <w:p w:rsidR="00F12793" w:rsidRDefault="00DA6BF8" w:rsidP="003E23B6">
      <w:pPr>
        <w:rPr>
          <w:lang w:val="sr-Cyrl-RS"/>
        </w:rPr>
      </w:pPr>
      <w:r>
        <w:rPr>
          <w:lang w:val="sr-Cyrl-RS"/>
        </w:rPr>
        <w:t xml:space="preserve">У поређењу са другим приоритетним циљевима који су </w:t>
      </w:r>
      <w:r w:rsidR="000E4140">
        <w:rPr>
          <w:lang w:val="sr-Cyrl-RS"/>
        </w:rPr>
        <w:t>утврђени</w:t>
      </w:r>
      <w:r>
        <w:rPr>
          <w:lang w:val="sr-Cyrl-RS"/>
        </w:rPr>
        <w:t xml:space="preserve"> овим документом, овај циљ </w:t>
      </w:r>
      <w:r w:rsidR="00EF3F07">
        <w:rPr>
          <w:lang w:val="sr-Cyrl-RS"/>
        </w:rPr>
        <w:t xml:space="preserve">припада групи циљева </w:t>
      </w:r>
      <w:r w:rsidR="00EF3F07" w:rsidRPr="00EF3F07">
        <w:rPr>
          <w:b/>
          <w:lang w:val="sr-Cyrl-RS"/>
        </w:rPr>
        <w:t>ниског приоритета</w:t>
      </w:r>
      <w:r>
        <w:rPr>
          <w:b/>
          <w:lang w:val="sr-Cyrl-RS"/>
        </w:rPr>
        <w:t xml:space="preserve">. </w:t>
      </w:r>
      <w:r w:rsidR="00EF3F07">
        <w:rPr>
          <w:lang w:val="sr-Cyrl-RS"/>
        </w:rPr>
        <w:t xml:space="preserve">За њега су дефинисани следећи </w:t>
      </w:r>
      <w:r w:rsidR="00F12793" w:rsidRPr="00F12793">
        <w:rPr>
          <w:b/>
          <w:u w:val="single"/>
          <w:lang w:val="sr-Cyrl-RS"/>
        </w:rPr>
        <w:t>показатељи учинка</w:t>
      </w:r>
      <w:r w:rsidR="00F12793">
        <w:rPr>
          <w:lang w:val="sr-Cyrl-RS"/>
        </w:rPr>
        <w:t>:</w:t>
      </w:r>
    </w:p>
    <w:p w:rsidR="00F12793" w:rsidRDefault="00F12793" w:rsidP="00F12793">
      <w:pPr>
        <w:pStyle w:val="ListParagraph"/>
        <w:numPr>
          <w:ilvl w:val="0"/>
          <w:numId w:val="22"/>
        </w:numPr>
        <w:spacing w:before="120" w:line="240" w:lineRule="auto"/>
        <w:ind w:left="720"/>
        <w:contextualSpacing w:val="0"/>
        <w:jc w:val="both"/>
        <w:rPr>
          <w:lang w:val="sr-Cyrl-RS"/>
        </w:rPr>
      </w:pPr>
      <w:r>
        <w:rPr>
          <w:lang w:val="sr-Cyrl-RS"/>
        </w:rPr>
        <w:t>Б</w:t>
      </w:r>
      <w:r w:rsidRPr="007A03AA">
        <w:rPr>
          <w:lang w:val="ru-RU"/>
        </w:rPr>
        <w:t xml:space="preserve">рој предузетничких радњи </w:t>
      </w:r>
      <w:r>
        <w:rPr>
          <w:lang w:val="sr-Cyrl-RS"/>
        </w:rPr>
        <w:t>н</w:t>
      </w:r>
      <w:r w:rsidRPr="007A03AA">
        <w:rPr>
          <w:lang w:val="ru-RU"/>
        </w:rPr>
        <w:t>а 1</w:t>
      </w:r>
      <w:r>
        <w:rPr>
          <w:lang w:val="sr-Cyrl-RS"/>
        </w:rPr>
        <w:t>.</w:t>
      </w:r>
      <w:r w:rsidRPr="007A03AA">
        <w:rPr>
          <w:lang w:val="ru-RU"/>
        </w:rPr>
        <w:t xml:space="preserve">000 становника </w:t>
      </w:r>
      <w:r>
        <w:rPr>
          <w:lang w:val="sr-Cyrl-RS"/>
        </w:rPr>
        <w:t xml:space="preserve">је повећан са </w:t>
      </w:r>
      <w:r w:rsidRPr="007A03AA">
        <w:rPr>
          <w:lang w:val="ru-RU"/>
        </w:rPr>
        <w:t>33</w:t>
      </w:r>
      <w:r>
        <w:rPr>
          <w:lang w:val="sr-Cyrl-RS"/>
        </w:rPr>
        <w:t xml:space="preserve"> у 2017. години на </w:t>
      </w:r>
      <w:r w:rsidRPr="00523003">
        <w:rPr>
          <w:lang w:val="sr-Cyrl-RS"/>
        </w:rPr>
        <w:t>36</w:t>
      </w:r>
      <w:r>
        <w:rPr>
          <w:lang w:val="sr-Cyrl-RS"/>
        </w:rPr>
        <w:t xml:space="preserve"> у 2027. години; </w:t>
      </w:r>
    </w:p>
    <w:p w:rsidR="00F12793" w:rsidRDefault="00F12793" w:rsidP="00F12793">
      <w:pPr>
        <w:pStyle w:val="ListParagraph"/>
        <w:numPr>
          <w:ilvl w:val="0"/>
          <w:numId w:val="22"/>
        </w:numPr>
        <w:spacing w:before="120" w:line="240" w:lineRule="auto"/>
        <w:ind w:left="720"/>
        <w:contextualSpacing w:val="0"/>
        <w:jc w:val="both"/>
        <w:rPr>
          <w:lang w:val="sr-Cyrl-RS"/>
        </w:rPr>
      </w:pPr>
      <w:r w:rsidRPr="007A03AA">
        <w:rPr>
          <w:lang w:val="ru-RU"/>
        </w:rPr>
        <w:t>Стопа запослености у Малом Зворнику</w:t>
      </w:r>
      <w:r>
        <w:rPr>
          <w:lang w:val="sr-Cyrl-RS"/>
        </w:rPr>
        <w:t xml:space="preserve"> је повећана са </w:t>
      </w:r>
      <w:r w:rsidRPr="007A03AA">
        <w:rPr>
          <w:lang w:val="ru-RU"/>
        </w:rPr>
        <w:t>46%</w:t>
      </w:r>
      <w:r>
        <w:rPr>
          <w:lang w:val="sr-Cyrl-RS"/>
        </w:rPr>
        <w:t xml:space="preserve"> у 2017. години на </w:t>
      </w:r>
      <w:r w:rsidR="00523003">
        <w:rPr>
          <w:lang w:val="sr-Cyrl-RS"/>
        </w:rPr>
        <w:t>60%</w:t>
      </w:r>
      <w:r>
        <w:rPr>
          <w:lang w:val="sr-Cyrl-RS"/>
        </w:rPr>
        <w:t xml:space="preserve"> у 2027. години;</w:t>
      </w:r>
    </w:p>
    <w:p w:rsidR="00DA5A65" w:rsidRDefault="00DA5A65" w:rsidP="00DA5A65">
      <w:pPr>
        <w:pStyle w:val="ListParagraph"/>
        <w:numPr>
          <w:ilvl w:val="0"/>
          <w:numId w:val="22"/>
        </w:numPr>
        <w:spacing w:before="120" w:line="240" w:lineRule="auto"/>
        <w:ind w:left="720"/>
        <w:contextualSpacing w:val="0"/>
        <w:jc w:val="both"/>
        <w:rPr>
          <w:lang w:val="sr-Cyrl-RS"/>
        </w:rPr>
      </w:pPr>
      <w:r>
        <w:rPr>
          <w:lang w:val="sr-Cyrl-RS"/>
        </w:rPr>
        <w:t>Пословни приходи активних привредних друштава у 2027. години повећан за 30% у односу на 2017. годину када је изностио 2.655.830.000 РСД;</w:t>
      </w:r>
    </w:p>
    <w:p w:rsidR="00F12793" w:rsidRDefault="00F12793" w:rsidP="00F12793">
      <w:pPr>
        <w:rPr>
          <w:lang w:val="sr-Cyrl-RS"/>
        </w:rPr>
      </w:pPr>
      <w:r>
        <w:rPr>
          <w:lang w:val="sr-Cyrl-RS"/>
        </w:rPr>
        <w:t xml:space="preserve">Да би се оствариле постављене циљне вредности показатеља учинка који се односе на приоритетни циљ 2, утврђене су следеће </w:t>
      </w:r>
      <w:r w:rsidRPr="00586F8E">
        <w:rPr>
          <w:b/>
          <w:u w:val="single"/>
          <w:lang w:val="sr-Cyrl-RS"/>
        </w:rPr>
        <w:t>мере</w:t>
      </w:r>
      <w:r>
        <w:rPr>
          <w:lang w:val="sr-Cyrl-RS"/>
        </w:rPr>
        <w:t xml:space="preserve"> које је потребно спровести у периоду 2020-2027:</w:t>
      </w:r>
    </w:p>
    <w:p w:rsidR="00F12793" w:rsidRDefault="00F12793" w:rsidP="00F12793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Latn-RS"/>
        </w:rPr>
        <w:t>Me</w:t>
      </w:r>
      <w:r w:rsidRPr="005E2484">
        <w:rPr>
          <w:lang w:val="sr-Cyrl-RS"/>
        </w:rPr>
        <w:t>р</w:t>
      </w:r>
      <w:r w:rsidRPr="005E2484">
        <w:rPr>
          <w:lang w:val="sr-Latn-RS"/>
        </w:rPr>
        <w:t xml:space="preserve">a </w:t>
      </w:r>
      <w:r w:rsidR="00DA6BF8">
        <w:rPr>
          <w:lang w:val="sr-Cyrl-RS"/>
        </w:rPr>
        <w:t>2</w:t>
      </w:r>
      <w:r w:rsidRPr="005E2484">
        <w:rPr>
          <w:lang w:val="sr-Latn-RS"/>
        </w:rPr>
        <w:t xml:space="preserve">.1: </w:t>
      </w:r>
      <w:r w:rsidRPr="005E2484">
        <w:rPr>
          <w:lang w:val="sr-Cyrl-RS"/>
        </w:rPr>
        <w:t xml:space="preserve">Развој механизама за </w:t>
      </w:r>
      <w:r>
        <w:rPr>
          <w:lang w:val="sr-Cyrl-RS"/>
        </w:rPr>
        <w:t>унапређење услова за развој ММСПП;</w:t>
      </w:r>
    </w:p>
    <w:p w:rsidR="00F12793" w:rsidRPr="005E2484" w:rsidRDefault="00F12793" w:rsidP="00F12793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 xml:space="preserve">Мера </w:t>
      </w:r>
      <w:r w:rsidR="00DA6BF8">
        <w:rPr>
          <w:lang w:val="sr-Cyrl-RS"/>
        </w:rPr>
        <w:t>2</w:t>
      </w:r>
      <w:r>
        <w:rPr>
          <w:lang w:val="sr-Cyrl-RS"/>
        </w:rPr>
        <w:t xml:space="preserve">.2: Промоција </w:t>
      </w:r>
      <w:r w:rsidR="00DA6BF8">
        <w:rPr>
          <w:lang w:val="sr-Cyrl-RS"/>
        </w:rPr>
        <w:t xml:space="preserve">иновација и </w:t>
      </w:r>
      <w:r>
        <w:rPr>
          <w:lang w:val="sr-Cyrl-RS"/>
        </w:rPr>
        <w:t>предузетништва</w:t>
      </w:r>
    </w:p>
    <w:p w:rsidR="00DA6BF8" w:rsidRDefault="00F12793" w:rsidP="00F12793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DA6BF8">
        <w:rPr>
          <w:lang w:val="sr-Cyrl-RS"/>
        </w:rPr>
        <w:t xml:space="preserve">Мера </w:t>
      </w:r>
      <w:r w:rsidR="00DA6BF8" w:rsidRPr="00DA6BF8">
        <w:rPr>
          <w:lang w:val="sr-Cyrl-RS"/>
        </w:rPr>
        <w:t>2</w:t>
      </w:r>
      <w:r w:rsidRPr="00DA6BF8">
        <w:rPr>
          <w:lang w:val="sr-Cyrl-RS"/>
        </w:rPr>
        <w:t xml:space="preserve">.3: </w:t>
      </w:r>
      <w:r w:rsidR="00DA6BF8" w:rsidRPr="00DA6BF8">
        <w:rPr>
          <w:lang w:val="sr-Cyrl-RS"/>
        </w:rPr>
        <w:t xml:space="preserve">Развој инфраструктуре </w:t>
      </w:r>
    </w:p>
    <w:p w:rsidR="00F12793" w:rsidRPr="00DA6BF8" w:rsidRDefault="00F12793" w:rsidP="00F12793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DA6BF8">
        <w:rPr>
          <w:lang w:val="sr-Cyrl-RS"/>
        </w:rPr>
        <w:t xml:space="preserve">Мера </w:t>
      </w:r>
      <w:r w:rsidR="00DA6BF8">
        <w:rPr>
          <w:lang w:val="sr-Cyrl-RS"/>
        </w:rPr>
        <w:t>2</w:t>
      </w:r>
      <w:r w:rsidRPr="00DA6BF8">
        <w:rPr>
          <w:lang w:val="sr-Cyrl-RS"/>
        </w:rPr>
        <w:t xml:space="preserve">.4: </w:t>
      </w:r>
      <w:r w:rsidR="00DA6BF8">
        <w:rPr>
          <w:lang w:val="sr-Cyrl-RS"/>
        </w:rPr>
        <w:t>Под</w:t>
      </w:r>
      <w:r w:rsidR="00C90FA3">
        <w:rPr>
          <w:lang w:val="sr-Cyrl-RS"/>
        </w:rPr>
        <w:t>ршка</w:t>
      </w:r>
      <w:r w:rsidR="00DA6BF8">
        <w:rPr>
          <w:lang w:val="sr-Cyrl-RS"/>
        </w:rPr>
        <w:t xml:space="preserve"> ММСПП</w:t>
      </w:r>
    </w:p>
    <w:p w:rsidR="000E4140" w:rsidRDefault="000E4140" w:rsidP="0068607B">
      <w:pPr>
        <w:pStyle w:val="Heading4"/>
      </w:pPr>
      <w:r w:rsidRPr="005E2484">
        <w:rPr>
          <w:lang w:val="sr-Latn-RS"/>
        </w:rPr>
        <w:t>Me</w:t>
      </w:r>
      <w:r w:rsidRPr="005E2484">
        <w:t>р</w:t>
      </w:r>
      <w:r w:rsidRPr="005E2484">
        <w:rPr>
          <w:lang w:val="sr-Latn-RS"/>
        </w:rPr>
        <w:t xml:space="preserve">a </w:t>
      </w:r>
      <w:r>
        <w:t>2</w:t>
      </w:r>
      <w:r w:rsidRPr="005E2484">
        <w:rPr>
          <w:lang w:val="sr-Latn-RS"/>
        </w:rPr>
        <w:t xml:space="preserve">.1: </w:t>
      </w:r>
      <w:r w:rsidRPr="005E2484">
        <w:t xml:space="preserve">Развој механизама за </w:t>
      </w:r>
      <w:r>
        <w:t>унапређење услова за развој ММСПП;</w:t>
      </w:r>
    </w:p>
    <w:p w:rsidR="000E4140" w:rsidRDefault="000E4140" w:rsidP="000E4140">
      <w:pPr>
        <w:rPr>
          <w:lang w:val="sr-Cyrl-RS"/>
        </w:rPr>
      </w:pPr>
      <w:r w:rsidRPr="003924BF">
        <w:rPr>
          <w:lang w:val="sr-Cyrl-RS"/>
        </w:rPr>
        <w:t>Општина Мали Зворник је систематизовала радна места у оквиру Општинске управе кој</w:t>
      </w:r>
      <w:r>
        <w:rPr>
          <w:lang w:val="sr-Cyrl-RS"/>
        </w:rPr>
        <w:t>а</w:t>
      </w:r>
      <w:r w:rsidRPr="003924BF">
        <w:rPr>
          <w:lang w:val="sr-Cyrl-RS"/>
        </w:rPr>
        <w:t xml:space="preserve"> би се бавил</w:t>
      </w:r>
      <w:r>
        <w:rPr>
          <w:lang w:val="sr-Cyrl-RS"/>
        </w:rPr>
        <w:t>а</w:t>
      </w:r>
      <w:r w:rsidRPr="003924BF">
        <w:rPr>
          <w:lang w:val="sr-Cyrl-RS"/>
        </w:rPr>
        <w:t xml:space="preserve"> локалним економским развојем. Међутим, још ниједна особа није запослена на тим радним местима.</w:t>
      </w:r>
      <w:r>
        <w:rPr>
          <w:lang w:val="sr-Cyrl-RS"/>
        </w:rPr>
        <w:t xml:space="preserve"> Општина такође </w:t>
      </w:r>
      <w:r w:rsidRPr="008E21E1">
        <w:rPr>
          <w:lang w:val="sr-Cyrl-RS"/>
        </w:rPr>
        <w:t>нема развијен механизам систематског привлачења инвестиција. Не постоје спремне информације о расположивости локација, расположивости радне снаге и сл. Промоција инвестиционих потенцијала се не реализује плански, већ спорадично и у сарадњи са републичким</w:t>
      </w:r>
      <w:r>
        <w:rPr>
          <w:lang w:val="sr-Cyrl-RS"/>
        </w:rPr>
        <w:t xml:space="preserve"> институцијама.</w:t>
      </w:r>
    </w:p>
    <w:p w:rsidR="000E4140" w:rsidRDefault="000E4140" w:rsidP="000E4140">
      <w:pPr>
        <w:rPr>
          <w:lang w:val="sr-Cyrl-RS"/>
        </w:rPr>
      </w:pPr>
      <w:r>
        <w:rPr>
          <w:lang w:val="sr-Cyrl-RS"/>
        </w:rPr>
        <w:t>Због тога ће се у оквиру ове мере радити на развоју механизама за унапређење услова за развој ММСПП. То подразумева</w:t>
      </w:r>
      <w:r w:rsidR="00883277">
        <w:rPr>
          <w:lang w:val="sr-Cyrl-RS"/>
        </w:rPr>
        <w:t xml:space="preserve"> активно</w:t>
      </w:r>
      <w:r>
        <w:rPr>
          <w:lang w:val="sr-Cyrl-RS"/>
        </w:rPr>
        <w:t xml:space="preserve"> укључивање запослених у Општинској управи у послове лок</w:t>
      </w:r>
      <w:r w:rsidR="00883277">
        <w:rPr>
          <w:lang w:val="sr-Cyrl-RS"/>
        </w:rPr>
        <w:t>а</w:t>
      </w:r>
      <w:r>
        <w:rPr>
          <w:lang w:val="sr-Cyrl-RS"/>
        </w:rPr>
        <w:t>лно економског развоја, као и унапређење сарадње са Регионалном развојном агенцијом Подриња, Подгорине и Рађевине</w:t>
      </w:r>
      <w:r w:rsidR="00883277">
        <w:rPr>
          <w:lang w:val="sr-Cyrl-RS"/>
        </w:rPr>
        <w:t xml:space="preserve"> (РРА ППР)</w:t>
      </w:r>
      <w:r>
        <w:rPr>
          <w:lang w:val="sr-Cyrl-RS"/>
        </w:rPr>
        <w:t>, као и агенцијама, институцијама и др.</w:t>
      </w:r>
      <w:r w:rsidR="00883277">
        <w:rPr>
          <w:lang w:val="sr-Cyrl-RS"/>
        </w:rPr>
        <w:t xml:space="preserve"> телима</w:t>
      </w:r>
      <w:r>
        <w:rPr>
          <w:lang w:val="sr-Cyrl-RS"/>
        </w:rPr>
        <w:t xml:space="preserve"> на републичком нивоу.</w:t>
      </w:r>
    </w:p>
    <w:p w:rsidR="000E4140" w:rsidRDefault="000E4140" w:rsidP="000E4140">
      <w:pPr>
        <w:rPr>
          <w:lang w:val="sr-Cyrl-RS"/>
        </w:rPr>
      </w:pPr>
      <w:r>
        <w:rPr>
          <w:lang w:val="sr-Cyrl-RS"/>
        </w:rPr>
        <w:t xml:space="preserve">Ова мера припада тзв. </w:t>
      </w:r>
      <w:r w:rsidRPr="00FA14ED">
        <w:rPr>
          <w:lang w:val="sr-Latn-BA"/>
        </w:rPr>
        <w:t>институц</w:t>
      </w:r>
      <w:r>
        <w:rPr>
          <w:lang w:val="sr-Latn-BA"/>
        </w:rPr>
        <w:t>ионално</w:t>
      </w:r>
      <w:r>
        <w:rPr>
          <w:lang w:val="sr-Cyrl-RS"/>
        </w:rPr>
        <w:t>-</w:t>
      </w:r>
      <w:r>
        <w:rPr>
          <w:lang w:val="sr-Latn-BA"/>
        </w:rPr>
        <w:t>управљачко</w:t>
      </w:r>
      <w:r>
        <w:rPr>
          <w:lang w:val="sr-Cyrl-RS"/>
        </w:rPr>
        <w:t>-</w:t>
      </w:r>
      <w:r>
        <w:rPr>
          <w:lang w:val="sr-Latn-BA"/>
        </w:rPr>
        <w:t>организацион</w:t>
      </w:r>
      <w:r>
        <w:rPr>
          <w:lang w:val="sr-Cyrl-RS"/>
        </w:rPr>
        <w:t>им мерама. Реализоваће се у краткотрочном периоду, односно у наредне две године. За њену реализацију одговорна је Општинска управа.</w:t>
      </w:r>
    </w:p>
    <w:p w:rsidR="000E4140" w:rsidRDefault="000E4140" w:rsidP="0068607B">
      <w:pPr>
        <w:pStyle w:val="Heading4"/>
      </w:pPr>
      <w:r w:rsidRPr="000E4140">
        <w:t>Мера 2.2: Промоција иновација и предузетништва</w:t>
      </w:r>
    </w:p>
    <w:p w:rsidR="00883277" w:rsidRDefault="00883277" w:rsidP="000E4140">
      <w:pPr>
        <w:rPr>
          <w:lang w:val="sr-Cyrl-RS"/>
        </w:rPr>
      </w:pPr>
      <w:r>
        <w:rPr>
          <w:lang w:val="sr-Cyrl-RS"/>
        </w:rPr>
        <w:t xml:space="preserve">Путем ове мере општина Мали Зворник настоји да допринесе развоју предузетничке културе и да подстакне грађане, а нарочито младе, да размишљају на предузетнички начин и да их охрабри да оснивају стартап компаније. </w:t>
      </w:r>
    </w:p>
    <w:p w:rsidR="002E7E70" w:rsidRDefault="00883277" w:rsidP="00883277">
      <w:pPr>
        <w:rPr>
          <w:lang w:val="sr-Cyrl-RS"/>
        </w:rPr>
      </w:pPr>
      <w:r>
        <w:rPr>
          <w:lang w:val="sr-Cyrl-RS"/>
        </w:rPr>
        <w:t xml:space="preserve">Ова мера припада групи тзв. информативно-едукативних мера. Она треба да </w:t>
      </w:r>
      <w:r w:rsidR="002E7E70">
        <w:rPr>
          <w:lang w:val="sr-Cyrl-RS"/>
        </w:rPr>
        <w:t xml:space="preserve">се спроводи </w:t>
      </w:r>
      <w:r>
        <w:rPr>
          <w:lang w:val="sr-Cyrl-RS"/>
        </w:rPr>
        <w:t xml:space="preserve">  континуиран</w:t>
      </w:r>
      <w:r w:rsidR="002E7E70">
        <w:rPr>
          <w:lang w:val="sr-Cyrl-RS"/>
        </w:rPr>
        <w:t>о</w:t>
      </w:r>
      <w:r>
        <w:rPr>
          <w:lang w:val="sr-Cyrl-RS"/>
        </w:rPr>
        <w:t>. За њену реализацију одговорна је Општинска управа, а као партнер препозната је Регионалн</w:t>
      </w:r>
      <w:r w:rsidR="002E7E70">
        <w:rPr>
          <w:lang w:val="sr-Cyrl-RS"/>
        </w:rPr>
        <w:t>а</w:t>
      </w:r>
      <w:r>
        <w:rPr>
          <w:lang w:val="sr-Cyrl-RS"/>
        </w:rPr>
        <w:t xml:space="preserve"> развојн</w:t>
      </w:r>
      <w:r w:rsidR="002E7E70">
        <w:rPr>
          <w:lang w:val="sr-Cyrl-RS"/>
        </w:rPr>
        <w:t>а</w:t>
      </w:r>
      <w:r>
        <w:rPr>
          <w:lang w:val="sr-Cyrl-RS"/>
        </w:rPr>
        <w:t xml:space="preserve"> агенциј</w:t>
      </w:r>
      <w:r w:rsidR="002E7E70">
        <w:rPr>
          <w:lang w:val="sr-Cyrl-RS"/>
        </w:rPr>
        <w:t xml:space="preserve">а </w:t>
      </w:r>
      <w:r>
        <w:rPr>
          <w:lang w:val="sr-Cyrl-RS"/>
        </w:rPr>
        <w:t xml:space="preserve">Подриња, Подгорине и Рађевине (РРА ППР). </w:t>
      </w:r>
    </w:p>
    <w:p w:rsidR="000E4140" w:rsidRDefault="000E4140" w:rsidP="0068607B">
      <w:pPr>
        <w:pStyle w:val="Heading4"/>
      </w:pPr>
      <w:r w:rsidRPr="00DA6BF8">
        <w:lastRenderedPageBreak/>
        <w:t xml:space="preserve">Мера 2.3: Развој инфраструктуре </w:t>
      </w:r>
    </w:p>
    <w:p w:rsidR="002E7E70" w:rsidRDefault="002E7E70" w:rsidP="002E7E70">
      <w:pPr>
        <w:rPr>
          <w:lang w:val="sr-Cyrl-RS"/>
        </w:rPr>
      </w:pPr>
      <w:r>
        <w:rPr>
          <w:lang w:val="sr-Cyrl-RS"/>
        </w:rPr>
        <w:t xml:space="preserve">Ова мера припада мерама кроз које се </w:t>
      </w:r>
      <w:r w:rsidRPr="00FA14ED">
        <w:rPr>
          <w:lang w:val="sr-Latn-BA"/>
        </w:rPr>
        <w:t>oбезбеђ</w:t>
      </w:r>
      <w:r>
        <w:rPr>
          <w:lang w:val="sr-Cyrl-RS"/>
        </w:rPr>
        <w:t>ују</w:t>
      </w:r>
      <w:r w:rsidRPr="00FA14ED">
        <w:rPr>
          <w:lang w:val="sr-Latn-BA"/>
        </w:rPr>
        <w:t xml:space="preserve"> добра и пружа</w:t>
      </w:r>
      <w:r>
        <w:rPr>
          <w:lang w:val="sr-Cyrl-RS"/>
        </w:rPr>
        <w:t>ју</w:t>
      </w:r>
      <w:r w:rsidRPr="00FA14ED">
        <w:rPr>
          <w:lang w:val="sr-Latn-BA"/>
        </w:rPr>
        <w:t xml:space="preserve"> услуг</w:t>
      </w:r>
      <w:r>
        <w:rPr>
          <w:lang w:val="sr-Cyrl-RS"/>
        </w:rPr>
        <w:t>е. Она се реализује у периоду дужем од 5 година. За њену реализацију одговорна је Општинска управа, а као партнер препознато је ЈКП „Дрина“.</w:t>
      </w:r>
    </w:p>
    <w:p w:rsidR="002E7E70" w:rsidRDefault="002E7E70" w:rsidP="002E7E70">
      <w:pPr>
        <w:rPr>
          <w:lang w:val="sr-Cyrl-RS"/>
        </w:rPr>
      </w:pPr>
      <w:r>
        <w:rPr>
          <w:lang w:val="sr-Cyrl-RS"/>
        </w:rPr>
        <w:t>У оквиру ове мере радиће се на комуналном опремању локација (пословне зоне и др. локација), припреми потребне планске документације и сличним активностима које омогућавају да се за ММСПП које већ послују на подручју Малог Зворника а планирају да инвестирају, као и за компаније које своје погоне желе да преместе у општину Мали Зворник, у најкраћем року обезбеде услови за реализацију инвестиција.</w:t>
      </w:r>
    </w:p>
    <w:p w:rsidR="000E4140" w:rsidRPr="002E7E70" w:rsidRDefault="000E4140" w:rsidP="0068607B">
      <w:pPr>
        <w:pStyle w:val="Heading4"/>
      </w:pPr>
      <w:r w:rsidRPr="002E7E70">
        <w:t>Мера 2.4: Под</w:t>
      </w:r>
      <w:r w:rsidR="00C90FA3">
        <w:t>ршка</w:t>
      </w:r>
      <w:r w:rsidRPr="002E7E70">
        <w:t xml:space="preserve"> ММСПП</w:t>
      </w:r>
    </w:p>
    <w:p w:rsidR="00C90FA3" w:rsidRDefault="002E7E70" w:rsidP="002E7E70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 xml:space="preserve">Ово је тзв. </w:t>
      </w:r>
      <w:r>
        <w:rPr>
          <w:rFonts w:cs="Arial"/>
          <w:lang w:val="sr-Cyrl-RS"/>
        </w:rPr>
        <w:t>подстицајна</w:t>
      </w:r>
      <w:r>
        <w:rPr>
          <w:rFonts w:cstheme="minorHAnsi"/>
          <w:lang w:val="sr-Cyrl-RS"/>
        </w:rPr>
        <w:t xml:space="preserve"> мера, која </w:t>
      </w:r>
      <w:r>
        <w:rPr>
          <w:lang w:val="sr-Cyrl-RS"/>
        </w:rPr>
        <w:t>се спроводи у средњерочном периоду и одговорност за њу има Општинска управа.</w:t>
      </w:r>
      <w:r w:rsidR="00C90FA3">
        <w:rPr>
          <w:lang w:val="sr-Cyrl-RS"/>
        </w:rPr>
        <w:t xml:space="preserve"> </w:t>
      </w:r>
      <w:r>
        <w:rPr>
          <w:rFonts w:cstheme="minorHAnsi"/>
          <w:lang w:val="sr-Cyrl-RS"/>
        </w:rPr>
        <w:t xml:space="preserve">У оквиру ње се обезбеђују различите врсте </w:t>
      </w:r>
      <w:r w:rsidR="00C90FA3">
        <w:rPr>
          <w:rFonts w:cstheme="minorHAnsi"/>
          <w:lang w:val="sr-Cyrl-RS"/>
        </w:rPr>
        <w:t>подршке (финансијске и нефинансијске) за новоотворене привредне субјекте (стартапове), као и за постојећа ММСПП која отварају нова радна места.</w:t>
      </w:r>
    </w:p>
    <w:p w:rsidR="00C90FA3" w:rsidRDefault="00C90FA3" w:rsidP="002E7E70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 xml:space="preserve">Партнери у реализацији ове мере могу бити: </w:t>
      </w:r>
      <w:r>
        <w:rPr>
          <w:lang w:val="sr-Cyrl-RS"/>
        </w:rPr>
        <w:t>РРА ППР и Национална служба за запошљавање (НСЗ) - Филијала Лозница.</w:t>
      </w:r>
    </w:p>
    <w:p w:rsidR="00C90FA3" w:rsidRDefault="00C90FA3" w:rsidP="0068607B">
      <w:pPr>
        <w:pStyle w:val="Heading3"/>
      </w:pPr>
      <w:r>
        <w:rPr>
          <w:rFonts w:cstheme="minorHAnsi"/>
        </w:rPr>
        <w:t xml:space="preserve"> </w:t>
      </w:r>
      <w:bookmarkStart w:id="16" w:name="_Toc24960936"/>
      <w:r>
        <w:t>Приоритетни циљ 3. Одрживи развој пољопривреде</w:t>
      </w:r>
      <w:bookmarkEnd w:id="16"/>
    </w:p>
    <w:p w:rsidR="00754932" w:rsidRDefault="00754932" w:rsidP="00C90FA3">
      <w:pPr>
        <w:rPr>
          <w:lang w:val="sr-Cyrl-RS"/>
        </w:rPr>
      </w:pPr>
      <w:r>
        <w:rPr>
          <w:lang w:val="sr-Cyrl-RS"/>
        </w:rPr>
        <w:t xml:space="preserve">За општину Мали Зворник одрживи развој пољопривреде представља приоритет јер је </w:t>
      </w:r>
      <w:r w:rsidR="00D45266">
        <w:rPr>
          <w:lang w:val="sr-Cyrl-RS"/>
        </w:rPr>
        <w:t xml:space="preserve">значајан број становника </w:t>
      </w:r>
      <w:r>
        <w:rPr>
          <w:lang w:val="sr-Cyrl-RS"/>
        </w:rPr>
        <w:t xml:space="preserve">(24,63% од укупног становништва) ангажован у пољопривреди, а саме карактеристике пољопривредне производње су далеко испод републичког просека.  </w:t>
      </w:r>
    </w:p>
    <w:p w:rsidR="003B072E" w:rsidRDefault="00754932" w:rsidP="00C90FA3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>П</w:t>
      </w:r>
      <w:r w:rsidRPr="00352B48">
        <w:rPr>
          <w:rFonts w:cstheme="minorHAnsi"/>
          <w:lang w:val="sr-Cyrl-RS"/>
        </w:rPr>
        <w:t xml:space="preserve">ољопривредна газдинства </w:t>
      </w:r>
      <w:r>
        <w:rPr>
          <w:rFonts w:cstheme="minorHAnsi"/>
          <w:lang w:val="sr-Cyrl-RS"/>
        </w:rPr>
        <w:t xml:space="preserve">су </w:t>
      </w:r>
      <w:r w:rsidRPr="00352B48">
        <w:rPr>
          <w:rFonts w:cstheme="minorHAnsi"/>
          <w:lang w:val="sr-Cyrl-RS"/>
        </w:rPr>
        <w:t>веома уситњена</w:t>
      </w:r>
      <w:r w:rsidR="00D45266">
        <w:rPr>
          <w:rFonts w:cstheme="minorHAnsi"/>
          <w:lang w:val="sr-Cyrl-RS"/>
        </w:rPr>
        <w:t>, недовољно опремљена</w:t>
      </w:r>
      <w:r w:rsidR="003B072E">
        <w:rPr>
          <w:rFonts w:cstheme="minorHAnsi"/>
          <w:lang w:val="sr-Cyrl-RS"/>
        </w:rPr>
        <w:t xml:space="preserve">, пољопривредом се баве на традиционалана начин, те </w:t>
      </w:r>
      <w:r w:rsidRPr="00352B48">
        <w:rPr>
          <w:rFonts w:cstheme="minorHAnsi"/>
          <w:lang w:val="sr-Cyrl-RS"/>
        </w:rPr>
        <w:t>нема концентрисане производње</w:t>
      </w:r>
      <w:r>
        <w:rPr>
          <w:rFonts w:cstheme="minorHAnsi"/>
          <w:lang w:val="sr-Cyrl-RS"/>
        </w:rPr>
        <w:t xml:space="preserve">. </w:t>
      </w:r>
      <w:r w:rsidRPr="007A03AA">
        <w:rPr>
          <w:lang w:val="ru-RU"/>
        </w:rPr>
        <w:t>Иако је хидролошки положај Малог Зворника изузет</w:t>
      </w:r>
      <w:r>
        <w:rPr>
          <w:lang w:val="sr-Cyrl-RS"/>
        </w:rPr>
        <w:t>н</w:t>
      </w:r>
      <w:r w:rsidRPr="007A03AA">
        <w:rPr>
          <w:lang w:val="ru-RU"/>
        </w:rPr>
        <w:t>о повољан</w:t>
      </w:r>
      <w:r>
        <w:rPr>
          <w:lang w:val="sr-Cyrl-RS"/>
        </w:rPr>
        <w:t xml:space="preserve">, </w:t>
      </w:r>
      <w:r w:rsidRPr="007A03AA">
        <w:rPr>
          <w:lang w:val="ru-RU"/>
        </w:rPr>
        <w:t>према подацима РЗС наводњава се само 7</w:t>
      </w:r>
      <w:r>
        <w:rPr>
          <w:lang w:val="sr-Cyrl-RS"/>
        </w:rPr>
        <w:t xml:space="preserve"> </w:t>
      </w:r>
      <w:r w:rsidRPr="007A03AA">
        <w:rPr>
          <w:lang w:val="ru-RU"/>
        </w:rPr>
        <w:t>ха ораница и башти и 6 ха воћа</w:t>
      </w:r>
      <w:r>
        <w:rPr>
          <w:lang w:val="sr-Cyrl-RS"/>
        </w:rPr>
        <w:t xml:space="preserve"> (што је мање од 1% ораница и башти и мање од 2% воћњака).</w:t>
      </w:r>
      <w:r w:rsidR="003B072E">
        <w:rPr>
          <w:lang w:val="sr-Cyrl-RS"/>
        </w:rPr>
        <w:t xml:space="preserve"> </w:t>
      </w:r>
      <w:r w:rsidR="00D45266" w:rsidRPr="00B608D6">
        <w:rPr>
          <w:rFonts w:cstheme="minorHAnsi"/>
          <w:lang w:val="hr-HR"/>
        </w:rPr>
        <w:t>Већински се гаје житарице на малим поседима застарелом механизацијом те је потребно производњу заснивати на другим основама (попут органске производње, воћарске и повртарске производње, сточарс</w:t>
      </w:r>
      <w:r w:rsidR="003B072E">
        <w:rPr>
          <w:rFonts w:cstheme="minorHAnsi"/>
          <w:lang w:val="sr-Cyrl-RS"/>
        </w:rPr>
        <w:t>ке производње базиране на испаши, пчеларства, сакупљачкој пољопривреди – шумски плодови и лековито биље), уз поштовање принципа одрживог развоја.</w:t>
      </w:r>
    </w:p>
    <w:p w:rsidR="00B83BFB" w:rsidRDefault="00B83BFB" w:rsidP="00B83BFB">
      <w:pPr>
        <w:rPr>
          <w:lang w:val="sr-Cyrl-RS"/>
        </w:rPr>
      </w:pPr>
      <w:r>
        <w:rPr>
          <w:lang w:val="sr-Cyrl-RS"/>
        </w:rPr>
        <w:t>Због тога општина Мали Зворник планира да настави да ради на унапређењу услова за развој ММСПП и у наредном планском периоду.</w:t>
      </w:r>
    </w:p>
    <w:p w:rsidR="00B83BFB" w:rsidRDefault="00B83BFB" w:rsidP="00B83BFB">
      <w:pPr>
        <w:rPr>
          <w:lang w:val="sr-Cyrl-RS"/>
        </w:rPr>
      </w:pPr>
      <w:r>
        <w:rPr>
          <w:lang w:val="sr-Cyrl-RS"/>
        </w:rPr>
        <w:t xml:space="preserve">У поређењу са другим приоритетним циљевима који су утврђени овим документом, овај циљ припада групи циљева </w:t>
      </w:r>
      <w:r>
        <w:rPr>
          <w:b/>
          <w:lang w:val="sr-Cyrl-RS"/>
        </w:rPr>
        <w:t>средњег</w:t>
      </w:r>
      <w:r w:rsidRPr="00EF3F07">
        <w:rPr>
          <w:b/>
          <w:lang w:val="sr-Cyrl-RS"/>
        </w:rPr>
        <w:t xml:space="preserve"> приоритета</w:t>
      </w:r>
      <w:r>
        <w:rPr>
          <w:b/>
          <w:lang w:val="sr-Cyrl-RS"/>
        </w:rPr>
        <w:t xml:space="preserve">. </w:t>
      </w:r>
      <w:r>
        <w:rPr>
          <w:lang w:val="sr-Cyrl-RS"/>
        </w:rPr>
        <w:t xml:space="preserve">За њега су дефинисани следећи </w:t>
      </w:r>
      <w:r w:rsidRPr="00F12793">
        <w:rPr>
          <w:b/>
          <w:u w:val="single"/>
          <w:lang w:val="sr-Cyrl-RS"/>
        </w:rPr>
        <w:t>показатељи учинка</w:t>
      </w:r>
      <w:r>
        <w:rPr>
          <w:lang w:val="sr-Cyrl-RS"/>
        </w:rPr>
        <w:t>:</w:t>
      </w:r>
    </w:p>
    <w:p w:rsidR="00B83BFB" w:rsidRDefault="00007DAE" w:rsidP="00B83BFB">
      <w:pPr>
        <w:pStyle w:val="ListParagraph"/>
        <w:numPr>
          <w:ilvl w:val="0"/>
          <w:numId w:val="22"/>
        </w:numPr>
        <w:spacing w:before="120" w:line="240" w:lineRule="auto"/>
        <w:ind w:left="720"/>
        <w:contextualSpacing w:val="0"/>
        <w:jc w:val="both"/>
        <w:rPr>
          <w:lang w:val="sr-Cyrl-RS"/>
        </w:rPr>
      </w:pPr>
      <w:r>
        <w:rPr>
          <w:lang w:val="sr-Cyrl-RS"/>
        </w:rPr>
        <w:t xml:space="preserve">Број комерцијалних пољопривредних газдинстава на 1.000 становника је повећан са </w:t>
      </w:r>
      <w:r w:rsidR="00523003">
        <w:rPr>
          <w:lang w:val="sr-Cyrl-RS"/>
        </w:rPr>
        <w:t>70</w:t>
      </w:r>
      <w:r>
        <w:rPr>
          <w:lang w:val="sr-Cyrl-RS"/>
        </w:rPr>
        <w:t xml:space="preserve"> у 2017. години на </w:t>
      </w:r>
      <w:r w:rsidR="00523003">
        <w:rPr>
          <w:lang w:val="sr-Cyrl-RS"/>
        </w:rPr>
        <w:t>75</w:t>
      </w:r>
      <w:r>
        <w:rPr>
          <w:lang w:val="sr-Cyrl-RS"/>
        </w:rPr>
        <w:t xml:space="preserve"> у 2027. години</w:t>
      </w:r>
    </w:p>
    <w:p w:rsidR="00B83BFB" w:rsidRDefault="00B83BFB" w:rsidP="00B83BFB">
      <w:pPr>
        <w:rPr>
          <w:lang w:val="sr-Cyrl-RS"/>
        </w:rPr>
      </w:pPr>
      <w:r>
        <w:rPr>
          <w:lang w:val="sr-Cyrl-RS"/>
        </w:rPr>
        <w:t xml:space="preserve">Да би се оствариле постављене циљне вредности показатеља учинка који се односе на приоритетни циљ </w:t>
      </w:r>
      <w:r w:rsidR="00007DAE">
        <w:rPr>
          <w:lang w:val="sr-Cyrl-RS"/>
        </w:rPr>
        <w:t>3</w:t>
      </w:r>
      <w:r>
        <w:rPr>
          <w:lang w:val="sr-Cyrl-RS"/>
        </w:rPr>
        <w:t xml:space="preserve">, утврђене су следеће </w:t>
      </w:r>
      <w:r w:rsidRPr="00586F8E">
        <w:rPr>
          <w:b/>
          <w:u w:val="single"/>
          <w:lang w:val="sr-Cyrl-RS"/>
        </w:rPr>
        <w:t>мере</w:t>
      </w:r>
      <w:r>
        <w:rPr>
          <w:lang w:val="sr-Cyrl-RS"/>
        </w:rPr>
        <w:t xml:space="preserve"> које је потребно спровести у периоду 2020-2027:</w:t>
      </w:r>
    </w:p>
    <w:p w:rsidR="00A348EF" w:rsidRDefault="00B83BFB" w:rsidP="00B83BFB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Latn-RS"/>
        </w:rPr>
        <w:t>Me</w:t>
      </w:r>
      <w:r w:rsidRPr="005E2484">
        <w:rPr>
          <w:lang w:val="sr-Cyrl-RS"/>
        </w:rPr>
        <w:t>р</w:t>
      </w:r>
      <w:r w:rsidRPr="005E2484">
        <w:rPr>
          <w:lang w:val="sr-Latn-RS"/>
        </w:rPr>
        <w:t xml:space="preserve">a </w:t>
      </w:r>
      <w:r w:rsidR="00A348EF">
        <w:rPr>
          <w:lang w:val="sr-Latn-RS"/>
        </w:rPr>
        <w:t>3</w:t>
      </w:r>
      <w:r w:rsidRPr="005E2484">
        <w:rPr>
          <w:lang w:val="sr-Latn-RS"/>
        </w:rPr>
        <w:t xml:space="preserve">.1: </w:t>
      </w:r>
      <w:r w:rsidR="00A348EF">
        <w:rPr>
          <w:lang w:val="sr-Cyrl-RS"/>
        </w:rPr>
        <w:t xml:space="preserve">Подстицаји за унапређење конкурентности пољопривредних газдинстава </w:t>
      </w:r>
    </w:p>
    <w:p w:rsidR="00A348EF" w:rsidRDefault="00B83BFB" w:rsidP="00B83BFB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 xml:space="preserve">Мера </w:t>
      </w:r>
      <w:r w:rsidR="00A348EF">
        <w:rPr>
          <w:lang w:val="sr-Latn-RS"/>
        </w:rPr>
        <w:t>3</w:t>
      </w:r>
      <w:r>
        <w:rPr>
          <w:lang w:val="sr-Cyrl-RS"/>
        </w:rPr>
        <w:t xml:space="preserve">.2: </w:t>
      </w:r>
      <w:r w:rsidR="00A348EF">
        <w:rPr>
          <w:lang w:val="sr-Cyrl-RS"/>
        </w:rPr>
        <w:t>Информисање и едукација пољопривредних произвођача</w:t>
      </w:r>
    </w:p>
    <w:p w:rsidR="00C94891" w:rsidRDefault="00872848" w:rsidP="00C94891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Мера 3.</w:t>
      </w:r>
      <w:r w:rsidR="008473BE">
        <w:rPr>
          <w:lang w:val="sr-Cyrl-RS"/>
        </w:rPr>
        <w:t>3</w:t>
      </w:r>
      <w:r>
        <w:rPr>
          <w:lang w:val="sr-Cyrl-RS"/>
        </w:rPr>
        <w:t>: Унапређење и развој руралне инфраструктуре</w:t>
      </w:r>
    </w:p>
    <w:p w:rsidR="00C94891" w:rsidRPr="00C94891" w:rsidRDefault="00C94891" w:rsidP="00C94891">
      <w:pPr>
        <w:pStyle w:val="ListParagraph"/>
        <w:numPr>
          <w:ilvl w:val="0"/>
          <w:numId w:val="16"/>
        </w:numPr>
        <w:spacing w:before="120" w:line="240" w:lineRule="auto"/>
        <w:contextualSpacing w:val="0"/>
        <w:jc w:val="both"/>
        <w:rPr>
          <w:lang w:val="sr-Cyrl-RS"/>
        </w:rPr>
      </w:pPr>
      <w:r w:rsidRPr="00C94891">
        <w:rPr>
          <w:lang w:val="sr-Cyrl-RS"/>
        </w:rPr>
        <w:t>Мера 3.</w:t>
      </w:r>
      <w:r w:rsidR="008473BE">
        <w:rPr>
          <w:lang w:val="sr-Cyrl-RS"/>
        </w:rPr>
        <w:t>4</w:t>
      </w:r>
      <w:r w:rsidRPr="00C94891">
        <w:rPr>
          <w:lang w:val="sr-Cyrl-RS"/>
        </w:rPr>
        <w:t>: Унапређење економских активности на селу</w:t>
      </w:r>
    </w:p>
    <w:p w:rsidR="00A348EF" w:rsidRDefault="00A348EF" w:rsidP="0068607B">
      <w:pPr>
        <w:pStyle w:val="Heading4"/>
      </w:pPr>
      <w:r w:rsidRPr="005E2484">
        <w:rPr>
          <w:lang w:val="sr-Latn-RS"/>
        </w:rPr>
        <w:lastRenderedPageBreak/>
        <w:t>Me</w:t>
      </w:r>
      <w:r w:rsidRPr="005E2484">
        <w:t>р</w:t>
      </w:r>
      <w:r w:rsidRPr="005E2484">
        <w:rPr>
          <w:lang w:val="sr-Latn-RS"/>
        </w:rPr>
        <w:t xml:space="preserve">a </w:t>
      </w:r>
      <w:r>
        <w:rPr>
          <w:lang w:val="sr-Latn-RS"/>
        </w:rPr>
        <w:t>3</w:t>
      </w:r>
      <w:r w:rsidRPr="005E2484">
        <w:rPr>
          <w:lang w:val="sr-Latn-RS"/>
        </w:rPr>
        <w:t xml:space="preserve">.1: </w:t>
      </w:r>
      <w:r>
        <w:t xml:space="preserve">Подстицаји за унапређење конкурентности пољопривредних газдинстава </w:t>
      </w:r>
    </w:p>
    <w:p w:rsidR="00E65331" w:rsidRDefault="00E65331" w:rsidP="00A348EF">
      <w:pPr>
        <w:rPr>
          <w:lang w:val="sr-Cyrl-RS"/>
        </w:rPr>
      </w:pPr>
      <w:r>
        <w:rPr>
          <w:lang w:val="sr-Cyrl-RS"/>
        </w:rPr>
        <w:t>Ова мера припада тзв. подстицајним мерама. У оквиру ње, за пољ</w:t>
      </w:r>
      <w:r w:rsidR="00775E50">
        <w:rPr>
          <w:lang w:val="sr-Cyrl-RS"/>
        </w:rPr>
        <w:t>о</w:t>
      </w:r>
      <w:r>
        <w:rPr>
          <w:lang w:val="sr-Cyrl-RS"/>
        </w:rPr>
        <w:t>попривредна газдинства и привредне субјекте обезбеђује се подршка (нефинансијска – подршка за аплицирање за финансијска средства из ИПАРД фонда или код Министарс</w:t>
      </w:r>
      <w:r w:rsidR="002B46B4">
        <w:rPr>
          <w:lang w:val="sr-Cyrl-RS"/>
        </w:rPr>
        <w:t>т</w:t>
      </w:r>
      <w:r>
        <w:rPr>
          <w:lang w:val="sr-Cyrl-RS"/>
        </w:rPr>
        <w:t xml:space="preserve">ва пољопривреде, шумарства и водопривреде; и финансијска – </w:t>
      </w:r>
      <w:r w:rsidR="002B46B4">
        <w:rPr>
          <w:lang w:val="sr-Cyrl-RS"/>
        </w:rPr>
        <w:t xml:space="preserve">директна плаћања (регреси, суфинансирање камата за кредите),  </w:t>
      </w:r>
      <w:r>
        <w:rPr>
          <w:lang w:val="sr-Cyrl-RS"/>
        </w:rPr>
        <w:t>инвестиције у физичку имовину пољопривредних газдинстава) за следеће:</w:t>
      </w:r>
    </w:p>
    <w:p w:rsidR="002B46B4" w:rsidRPr="002B46B4" w:rsidRDefault="002B46B4" w:rsidP="002B46B4">
      <w:pPr>
        <w:pStyle w:val="ListParagraph"/>
        <w:numPr>
          <w:ilvl w:val="0"/>
          <w:numId w:val="23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Унапређење сточарске производње (побољшање квалитета и повећање сточног фонда, и</w:t>
      </w:r>
      <w:r w:rsidRPr="00E65331">
        <w:rPr>
          <w:lang w:val="sr-Cyrl-RS"/>
        </w:rPr>
        <w:t>зградња капацитета и набавка машине и опреме</w:t>
      </w:r>
      <w:r>
        <w:rPr>
          <w:lang w:val="sr-Cyrl-RS"/>
        </w:rPr>
        <w:t>)</w:t>
      </w:r>
    </w:p>
    <w:p w:rsidR="00A348EF" w:rsidRPr="00E65331" w:rsidRDefault="002B46B4" w:rsidP="002B46B4">
      <w:pPr>
        <w:pStyle w:val="ListParagraph"/>
        <w:numPr>
          <w:ilvl w:val="0"/>
          <w:numId w:val="23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Унапређење воћарства (п</w:t>
      </w:r>
      <w:r w:rsidR="00A348EF" w:rsidRPr="00E65331">
        <w:rPr>
          <w:lang w:val="sr-Cyrl-RS"/>
        </w:rPr>
        <w:t>одизање нових и обнављање старих вишегодишњих засада воћака</w:t>
      </w:r>
      <w:r>
        <w:rPr>
          <w:lang w:val="sr-Cyrl-RS"/>
        </w:rPr>
        <w:t>, и</w:t>
      </w:r>
      <w:r w:rsidRPr="00E65331">
        <w:rPr>
          <w:lang w:val="sr-Cyrl-RS"/>
        </w:rPr>
        <w:t>зградња капацитета и набавка машине и опреме</w:t>
      </w:r>
      <w:r>
        <w:rPr>
          <w:lang w:val="sr-Cyrl-RS"/>
        </w:rPr>
        <w:t>)</w:t>
      </w:r>
    </w:p>
    <w:p w:rsidR="002B46B4" w:rsidRDefault="002B46B4" w:rsidP="002B46B4">
      <w:pPr>
        <w:pStyle w:val="ListParagraph"/>
        <w:numPr>
          <w:ilvl w:val="0"/>
          <w:numId w:val="23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Унапређење повртарства (и</w:t>
      </w:r>
      <w:r w:rsidRPr="00E65331">
        <w:rPr>
          <w:lang w:val="sr-Cyrl-RS"/>
        </w:rPr>
        <w:t>зградња капацитета и набавка машине и опреме</w:t>
      </w:r>
      <w:r>
        <w:rPr>
          <w:lang w:val="sr-Cyrl-RS"/>
        </w:rPr>
        <w:t>)</w:t>
      </w:r>
    </w:p>
    <w:p w:rsidR="00A348EF" w:rsidRPr="00E65331" w:rsidRDefault="002B46B4" w:rsidP="002B46B4">
      <w:pPr>
        <w:pStyle w:val="ListParagraph"/>
        <w:numPr>
          <w:ilvl w:val="0"/>
          <w:numId w:val="23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Унапређење пчеларства (н</w:t>
      </w:r>
      <w:r w:rsidR="00A348EF" w:rsidRPr="00E65331">
        <w:rPr>
          <w:lang w:val="sr-Cyrl-RS"/>
        </w:rPr>
        <w:t>абавка нових пчелињих друштава</w:t>
      </w:r>
      <w:r>
        <w:rPr>
          <w:lang w:val="sr-Cyrl-RS"/>
        </w:rPr>
        <w:t>, и</w:t>
      </w:r>
      <w:r w:rsidRPr="00E65331">
        <w:rPr>
          <w:lang w:val="sr-Cyrl-RS"/>
        </w:rPr>
        <w:t>зградња капацитета и набавка машине и опреме</w:t>
      </w:r>
      <w:r>
        <w:rPr>
          <w:lang w:val="sr-Cyrl-RS"/>
        </w:rPr>
        <w:t>)</w:t>
      </w:r>
    </w:p>
    <w:p w:rsidR="00A348EF" w:rsidRPr="00E65331" w:rsidRDefault="002B46B4" w:rsidP="002B46B4">
      <w:pPr>
        <w:pStyle w:val="ListParagraph"/>
        <w:numPr>
          <w:ilvl w:val="0"/>
          <w:numId w:val="23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Унапређење аквакултуре (н</w:t>
      </w:r>
      <w:r w:rsidR="00A348EF" w:rsidRPr="00E65331">
        <w:rPr>
          <w:lang w:val="sr-Cyrl-RS"/>
        </w:rPr>
        <w:t>абавка рибље млађи</w:t>
      </w:r>
      <w:r>
        <w:rPr>
          <w:lang w:val="sr-Cyrl-RS"/>
        </w:rPr>
        <w:t>, и</w:t>
      </w:r>
      <w:r w:rsidRPr="00E65331">
        <w:rPr>
          <w:lang w:val="sr-Cyrl-RS"/>
        </w:rPr>
        <w:t>зградња капацитета и набавка машине и опреме</w:t>
      </w:r>
      <w:r w:rsidR="00872848">
        <w:rPr>
          <w:lang w:val="sr-Cyrl-RS"/>
        </w:rPr>
        <w:t>)</w:t>
      </w:r>
    </w:p>
    <w:p w:rsidR="00A348EF" w:rsidRPr="00E65331" w:rsidRDefault="00A348EF" w:rsidP="002B46B4">
      <w:pPr>
        <w:pStyle w:val="ListParagraph"/>
        <w:numPr>
          <w:ilvl w:val="0"/>
          <w:numId w:val="23"/>
        </w:numPr>
        <w:spacing w:before="120" w:line="240" w:lineRule="auto"/>
        <w:contextualSpacing w:val="0"/>
        <w:jc w:val="both"/>
        <w:rPr>
          <w:lang w:val="sr-Cyrl-RS"/>
        </w:rPr>
      </w:pPr>
      <w:r w:rsidRPr="00E65331">
        <w:rPr>
          <w:lang w:val="sr-Cyrl-RS"/>
        </w:rPr>
        <w:t>Изградња капацитета и набавка машине и опреме за воћарство, повртарство, сточарство, пчеларство и аквакултуру</w:t>
      </w:r>
    </w:p>
    <w:p w:rsidR="00E65331" w:rsidRDefault="00E65331" w:rsidP="00E65331">
      <w:pPr>
        <w:rPr>
          <w:lang w:val="sr-Cyrl-RS"/>
        </w:rPr>
      </w:pPr>
      <w:r>
        <w:rPr>
          <w:lang w:val="sr-Cyrl-RS"/>
        </w:rPr>
        <w:t>Мера се реализује у периоду дужем од 5 година. За њену реализацију одговорна је Општинска управа.</w:t>
      </w:r>
    </w:p>
    <w:p w:rsidR="00A348EF" w:rsidRPr="0068607B" w:rsidRDefault="00A348EF" w:rsidP="0068607B">
      <w:pPr>
        <w:pStyle w:val="Heading4"/>
      </w:pPr>
      <w:r w:rsidRPr="0068607B">
        <w:t>Мера 3.2: Информисање и едукација пољопривредних произвођача</w:t>
      </w:r>
    </w:p>
    <w:p w:rsidR="00BD7576" w:rsidRDefault="00E65331" w:rsidP="00BD7576">
      <w:pPr>
        <w:rPr>
          <w:lang w:val="sr-Cyrl-RS"/>
        </w:rPr>
      </w:pPr>
      <w:r>
        <w:rPr>
          <w:lang w:val="sr-Cyrl-RS"/>
        </w:rPr>
        <w:t xml:space="preserve">Ова мера припада групи тзв. информативно-едукативних мера. </w:t>
      </w:r>
      <w:r w:rsidR="00BD7576">
        <w:rPr>
          <w:lang w:val="sr-Cyrl-RS"/>
        </w:rPr>
        <w:t xml:space="preserve">Усмерена је на повећање нивоа стручног знања и вештина сеоског становништва.  </w:t>
      </w:r>
      <w:r>
        <w:rPr>
          <w:lang w:val="sr-Cyrl-RS"/>
        </w:rPr>
        <w:t xml:space="preserve">У оквиру ње ће се континуирано радити на информисању </w:t>
      </w:r>
      <w:r w:rsidR="00775E50">
        <w:rPr>
          <w:lang w:val="sr-Cyrl-RS"/>
        </w:rPr>
        <w:t>пољопривредних газдинстава о</w:t>
      </w:r>
      <w:r w:rsidR="00BD7576">
        <w:rPr>
          <w:lang w:val="sr-Cyrl-RS"/>
        </w:rPr>
        <w:t>:</w:t>
      </w:r>
      <w:r w:rsidR="00775E50">
        <w:rPr>
          <w:lang w:val="sr-Cyrl-RS"/>
        </w:rPr>
        <w:t xml:space="preserve"> доступним финансијским средствима и условим</w:t>
      </w:r>
      <w:r w:rsidR="00BD7576">
        <w:rPr>
          <w:lang w:val="sr-Cyrl-RS"/>
        </w:rPr>
        <w:t xml:space="preserve">а и начинима конкурисања за њих, </w:t>
      </w:r>
      <w:r w:rsidR="00775E50">
        <w:rPr>
          <w:lang w:val="sr-Cyrl-RS"/>
        </w:rPr>
        <w:t>актуелним уредбама Владе РС из области пољопривреде.</w:t>
      </w:r>
      <w:r w:rsidR="00BD7576">
        <w:rPr>
          <w:lang w:val="sr-Cyrl-RS"/>
        </w:rPr>
        <w:t xml:space="preserve"> У</w:t>
      </w:r>
      <w:r w:rsidR="00775E50">
        <w:rPr>
          <w:lang w:val="sr-Cyrl-RS"/>
        </w:rPr>
        <w:t>споставиће се и редовно спроводити едукација пољопривредних произвођача, нарочито у следећим областима:</w:t>
      </w:r>
      <w:r w:rsidR="00BD7576">
        <w:rPr>
          <w:lang w:val="sr-Cyrl-RS"/>
        </w:rPr>
        <w:t xml:space="preserve"> у</w:t>
      </w:r>
      <w:r w:rsidR="00775E50">
        <w:rPr>
          <w:lang w:val="sr-Cyrl-RS"/>
        </w:rPr>
        <w:t xml:space="preserve">вођење </w:t>
      </w:r>
      <w:r w:rsidR="00BD7576">
        <w:rPr>
          <w:lang w:val="sr-Cyrl-RS"/>
        </w:rPr>
        <w:t xml:space="preserve">и примена </w:t>
      </w:r>
      <w:r w:rsidR="00775E50">
        <w:rPr>
          <w:lang w:val="sr-Cyrl-RS"/>
        </w:rPr>
        <w:t>нових технологија</w:t>
      </w:r>
      <w:r w:rsidR="00BD7576">
        <w:rPr>
          <w:lang w:val="sr-Cyrl-RS"/>
        </w:rPr>
        <w:t xml:space="preserve"> и иновација; о</w:t>
      </w:r>
      <w:r w:rsidR="00775E50">
        <w:rPr>
          <w:lang w:val="sr-Cyrl-RS"/>
        </w:rPr>
        <w:t>држива пољопривредна производња</w:t>
      </w:r>
      <w:r w:rsidR="00BD7576">
        <w:rPr>
          <w:lang w:val="sr-Cyrl-RS"/>
        </w:rPr>
        <w:t>; р</w:t>
      </w:r>
      <w:r w:rsidR="00775E50">
        <w:rPr>
          <w:lang w:val="sr-Cyrl-RS"/>
        </w:rPr>
        <w:t>азвој пчеларства</w:t>
      </w:r>
      <w:r w:rsidR="00BD7576">
        <w:rPr>
          <w:lang w:val="sr-Cyrl-RS"/>
        </w:rPr>
        <w:t>; р</w:t>
      </w:r>
      <w:r w:rsidR="00775E50">
        <w:rPr>
          <w:lang w:val="sr-Cyrl-RS"/>
        </w:rPr>
        <w:t>азвој аквакултуре.</w:t>
      </w:r>
      <w:r w:rsidR="00BD7576">
        <w:rPr>
          <w:lang w:val="sr-Cyrl-RS"/>
        </w:rPr>
        <w:t xml:space="preserve"> Спроводиће се и друге информативне активности као што су: учешће/посете сајмовима, изложбама, манифестацијама, организовање студијских путовања и др.</w:t>
      </w:r>
    </w:p>
    <w:p w:rsidR="00775E50" w:rsidRDefault="00E65331" w:rsidP="00E65331">
      <w:pPr>
        <w:rPr>
          <w:lang w:val="sr-Cyrl-RS"/>
        </w:rPr>
      </w:pPr>
      <w:r>
        <w:rPr>
          <w:lang w:val="sr-Cyrl-RS"/>
        </w:rPr>
        <w:t xml:space="preserve">Ова мера представља континуирану активност. За њену реализацију одговорна је Општинска управа. </w:t>
      </w:r>
    </w:p>
    <w:p w:rsidR="00872848" w:rsidRDefault="00872848" w:rsidP="0068607B">
      <w:pPr>
        <w:pStyle w:val="Heading4"/>
      </w:pPr>
      <w:r>
        <w:t>Мера 3.</w:t>
      </w:r>
      <w:r w:rsidR="008473BE">
        <w:t>3</w:t>
      </w:r>
      <w:r>
        <w:t>: Унапређење и развој руралне инфраструктуре</w:t>
      </w:r>
    </w:p>
    <w:p w:rsidR="00872848" w:rsidRDefault="00872848" w:rsidP="00872848">
      <w:pPr>
        <w:rPr>
          <w:lang w:val="sr-Cyrl-RS"/>
        </w:rPr>
      </w:pPr>
      <w:r>
        <w:rPr>
          <w:lang w:val="sr-Cyrl-RS"/>
        </w:rPr>
        <w:t>Ова мера спада у групу мера за обезбеђење добара и пружање услуга. Она је дугорочна – траје више од пет година. Одговорност за њену реализацију има Општинска управа.</w:t>
      </w:r>
    </w:p>
    <w:p w:rsidR="009E451F" w:rsidRDefault="00872848" w:rsidP="00872848">
      <w:pPr>
        <w:rPr>
          <w:lang w:val="sr-Cyrl-RS"/>
        </w:rPr>
      </w:pPr>
      <w:r>
        <w:rPr>
          <w:lang w:val="sr-Cyrl-RS"/>
        </w:rPr>
        <w:t>Усмерена је на побољшање услова ж</w:t>
      </w:r>
      <w:r w:rsidRPr="00872848">
        <w:rPr>
          <w:lang w:val="sr-Cyrl-RS"/>
        </w:rPr>
        <w:t>ивота и рада у руралним</w:t>
      </w:r>
      <w:r>
        <w:rPr>
          <w:lang w:val="sr-Cyrl-RS"/>
        </w:rPr>
        <w:t xml:space="preserve"> </w:t>
      </w:r>
      <w:r w:rsidRPr="00872848">
        <w:rPr>
          <w:lang w:val="sr-Cyrl-RS"/>
        </w:rPr>
        <w:t>подру</w:t>
      </w:r>
      <w:r>
        <w:rPr>
          <w:lang w:val="sr-Cyrl-RS"/>
        </w:rPr>
        <w:t>ч</w:t>
      </w:r>
      <w:r w:rsidRPr="00872848">
        <w:rPr>
          <w:lang w:val="sr-Cyrl-RS"/>
        </w:rPr>
        <w:t>ијима</w:t>
      </w:r>
      <w:r>
        <w:rPr>
          <w:lang w:val="sr-Cyrl-RS"/>
        </w:rPr>
        <w:t xml:space="preserve">. Обухвата: </w:t>
      </w:r>
      <w:r w:rsidR="009E451F">
        <w:rPr>
          <w:lang w:val="sr-Cyrl-RS"/>
        </w:rPr>
        <w:t>инвестиције у израду, унапређење или проширење свих типова инфраструктуре мањег обима, инвестиције у успостављање, унапређење или проширење основних услуга локалном становништву у вези са одмором и рекреацијом, укључујући и пратећу инфраструктуру, инвестиције у рекреативну инфраструктуру за јавну употребу, туристичке инфо-центре и туристичку инфраструктуру мањег обима.</w:t>
      </w:r>
    </w:p>
    <w:p w:rsidR="009E451F" w:rsidRDefault="00C94891" w:rsidP="0068607B">
      <w:pPr>
        <w:pStyle w:val="Heading4"/>
      </w:pPr>
      <w:r>
        <w:t>Ме</w:t>
      </w:r>
      <w:r w:rsidR="008473BE">
        <w:t>ра 3.4</w:t>
      </w:r>
      <w:r>
        <w:t xml:space="preserve">: </w:t>
      </w:r>
      <w:r w:rsidR="009E451F">
        <w:t>Унапређење економских активности на селу</w:t>
      </w:r>
    </w:p>
    <w:p w:rsidR="00C94891" w:rsidRDefault="00C94891" w:rsidP="00C94891">
      <w:pPr>
        <w:rPr>
          <w:lang w:val="sr-Cyrl-RS"/>
        </w:rPr>
      </w:pPr>
      <w:r>
        <w:rPr>
          <w:lang w:val="sr-Cyrl-RS"/>
        </w:rPr>
        <w:t>Ово је подстицајна мера, која се реализује у средњорочном периоду (од 3 до 5 година). Одговорност за њену реализацију има Општинска управа.</w:t>
      </w:r>
    </w:p>
    <w:p w:rsidR="00C94891" w:rsidRDefault="00C94891" w:rsidP="00C94891">
      <w:pPr>
        <w:rPr>
          <w:lang w:val="sr-Cyrl-RS"/>
        </w:rPr>
      </w:pPr>
      <w:r>
        <w:rPr>
          <w:lang w:val="sr-Cyrl-RS"/>
        </w:rPr>
        <w:t>Усмерена је на поспешивање</w:t>
      </w:r>
      <w:r w:rsidRPr="007A03AA">
        <w:rPr>
          <w:lang w:val="ru-RU"/>
        </w:rPr>
        <w:t xml:space="preserve"> економских активности на селу</w:t>
      </w:r>
      <w:r>
        <w:rPr>
          <w:lang w:val="sr-Cyrl-RS"/>
        </w:rPr>
        <w:t>, у</w:t>
      </w:r>
      <w:r w:rsidRPr="007A03AA">
        <w:rPr>
          <w:lang w:val="ru-RU"/>
        </w:rPr>
        <w:t>лагања у обнов</w:t>
      </w:r>
      <w:r>
        <w:rPr>
          <w:lang w:val="sr-Cyrl-RS"/>
        </w:rPr>
        <w:t>љиве</w:t>
      </w:r>
      <w:r w:rsidRPr="007A03AA">
        <w:rPr>
          <w:lang w:val="ru-RU"/>
        </w:rPr>
        <w:t xml:space="preserve"> извор</w:t>
      </w:r>
      <w:r>
        <w:rPr>
          <w:lang w:val="sr-Cyrl-RS"/>
        </w:rPr>
        <w:t>е</w:t>
      </w:r>
      <w:r w:rsidRPr="007A03AA">
        <w:rPr>
          <w:lang w:val="ru-RU"/>
        </w:rPr>
        <w:t xml:space="preserve"> енергије</w:t>
      </w:r>
      <w:r>
        <w:rPr>
          <w:lang w:val="sr-Cyrl-RS"/>
        </w:rPr>
        <w:t>, заштиту ж</w:t>
      </w:r>
      <w:r w:rsidRPr="007A03AA">
        <w:rPr>
          <w:lang w:val="ru-RU"/>
        </w:rPr>
        <w:t>ивотне средине</w:t>
      </w:r>
      <w:r>
        <w:rPr>
          <w:lang w:val="sr-Cyrl-RS"/>
        </w:rPr>
        <w:t xml:space="preserve">, побољшање услуга у сеоском туризму. </w:t>
      </w:r>
      <w:r w:rsidRPr="007A03AA">
        <w:rPr>
          <w:lang w:val="ru-RU"/>
        </w:rPr>
        <w:t xml:space="preserve">Обухвата: подршку </w:t>
      </w:r>
      <w:r w:rsidRPr="007A03AA">
        <w:rPr>
          <w:lang w:val="ru-RU"/>
        </w:rPr>
        <w:lastRenderedPageBreak/>
        <w:t>активностима везаним за рурални туризам</w:t>
      </w:r>
      <w:r>
        <w:rPr>
          <w:lang w:val="sr-Cyrl-RS"/>
        </w:rPr>
        <w:t>, и</w:t>
      </w:r>
      <w:r w:rsidRPr="007A03AA">
        <w:rPr>
          <w:lang w:val="ru-RU"/>
        </w:rPr>
        <w:t>нвестиције у изградњу и/или опремање постројења за обнов</w:t>
      </w:r>
      <w:r>
        <w:rPr>
          <w:lang w:val="sr-Cyrl-RS"/>
        </w:rPr>
        <w:t>љ</w:t>
      </w:r>
      <w:r w:rsidRPr="007A03AA">
        <w:rPr>
          <w:lang w:val="ru-RU"/>
        </w:rPr>
        <w:t>иве изворе енергије за сопствену потро</w:t>
      </w:r>
      <w:r>
        <w:rPr>
          <w:lang w:val="sr-Cyrl-RS"/>
        </w:rPr>
        <w:t>ш</w:t>
      </w:r>
      <w:r w:rsidRPr="007A03AA">
        <w:rPr>
          <w:lang w:val="ru-RU"/>
        </w:rPr>
        <w:t>њу</w:t>
      </w:r>
      <w:r>
        <w:rPr>
          <w:lang w:val="sr-Cyrl-RS"/>
        </w:rPr>
        <w:t>, и</w:t>
      </w:r>
      <w:r w:rsidRPr="007A03AA">
        <w:rPr>
          <w:lang w:val="ru-RU"/>
        </w:rPr>
        <w:t>зградњ</w:t>
      </w:r>
      <w:r>
        <w:rPr>
          <w:lang w:val="sr-Cyrl-RS"/>
        </w:rPr>
        <w:t>у</w:t>
      </w:r>
      <w:r w:rsidRPr="007A03AA">
        <w:rPr>
          <w:lang w:val="ru-RU"/>
        </w:rPr>
        <w:t xml:space="preserve"> објеката за оснивање продајних места на газдинствима за директну продају по</w:t>
      </w:r>
      <w:r>
        <w:rPr>
          <w:lang w:val="sr-Cyrl-RS"/>
        </w:rPr>
        <w:t>љ</w:t>
      </w:r>
      <w:r w:rsidRPr="007A03AA">
        <w:rPr>
          <w:lang w:val="ru-RU"/>
        </w:rPr>
        <w:t>опривредних и традиционалних занатских производа и сувенира</w:t>
      </w:r>
      <w:r>
        <w:rPr>
          <w:lang w:val="sr-Cyrl-RS"/>
        </w:rPr>
        <w:t>.</w:t>
      </w:r>
    </w:p>
    <w:p w:rsidR="008F25A7" w:rsidRDefault="008F25A7" w:rsidP="0068607B">
      <w:pPr>
        <w:pStyle w:val="Heading2"/>
      </w:pPr>
      <w:bookmarkStart w:id="17" w:name="_Toc24960937"/>
      <w:r>
        <w:t>Једнак приступ и квалитетне услуге за све грађане</w:t>
      </w:r>
      <w:bookmarkEnd w:id="17"/>
    </w:p>
    <w:p w:rsidR="002C3B64" w:rsidRDefault="002C3B64" w:rsidP="002C3B64">
      <w:pPr>
        <w:rPr>
          <w:i/>
          <w:lang w:val="sr-Cyrl-RS"/>
        </w:rPr>
      </w:pPr>
      <w:r>
        <w:rPr>
          <w:lang w:val="sr-Cyrl-RS"/>
        </w:rPr>
        <w:t xml:space="preserve">Овај правац развоја доприноси следећим </w:t>
      </w:r>
      <w:r w:rsidRPr="00DB31E9">
        <w:rPr>
          <w:b/>
          <w:lang w:val="sr-Cyrl-RS"/>
        </w:rPr>
        <w:t>циљевима</w:t>
      </w:r>
      <w:r w:rsidRPr="00DB31E9">
        <w:rPr>
          <w:b/>
          <w:lang w:val="sr-Latn-RS"/>
        </w:rPr>
        <w:t xml:space="preserve"> </w:t>
      </w:r>
      <w:r w:rsidRPr="00DB31E9">
        <w:rPr>
          <w:b/>
          <w:lang w:val="sr-Cyrl-RS"/>
        </w:rPr>
        <w:t>одрживог развоја</w:t>
      </w:r>
      <w:r>
        <w:rPr>
          <w:lang w:val="sr-Cyrl-RS"/>
        </w:rPr>
        <w:t xml:space="preserve"> </w:t>
      </w:r>
      <w:r w:rsidRPr="00B46DC3">
        <w:rPr>
          <w:i/>
          <w:lang w:val="sr-Cyrl-RS"/>
        </w:rPr>
        <w:t>(Агенда 2030)</w:t>
      </w:r>
      <w:r>
        <w:rPr>
          <w:i/>
          <w:lang w:val="sr-Cyrl-R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990"/>
        <w:gridCol w:w="7697"/>
      </w:tblGrid>
      <w:tr w:rsidR="002C3B64" w:rsidRPr="00967E22" w:rsidTr="002B46B4">
        <w:tc>
          <w:tcPr>
            <w:tcW w:w="558" w:type="dxa"/>
          </w:tcPr>
          <w:p w:rsidR="002C3B64" w:rsidRDefault="002C3B64" w:rsidP="002B46B4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2C3B64" w:rsidRPr="00DB31E9" w:rsidRDefault="002C3B64" w:rsidP="002C3B64">
            <w:pPr>
              <w:rPr>
                <w:b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 xml:space="preserve">Циљ </w:t>
            </w:r>
            <w:r>
              <w:rPr>
                <w:b/>
                <w:i/>
                <w:lang w:val="sr-Cyrl-RS"/>
              </w:rPr>
              <w:t>1</w:t>
            </w:r>
            <w:r w:rsidRPr="00DB31E9">
              <w:rPr>
                <w:b/>
                <w:i/>
                <w:lang w:val="sr-Cyrl-RS"/>
              </w:rPr>
              <w:t>:</w:t>
            </w:r>
          </w:p>
        </w:tc>
        <w:tc>
          <w:tcPr>
            <w:tcW w:w="7697" w:type="dxa"/>
          </w:tcPr>
          <w:p w:rsidR="002C3B64" w:rsidRDefault="002C3B64" w:rsidP="002B46B4">
            <w:pPr>
              <w:rPr>
                <w:lang w:val="sr-Cyrl-RS"/>
              </w:rPr>
            </w:pPr>
            <w:r>
              <w:rPr>
                <w:i/>
                <w:lang w:val="sr-Cyrl-RS"/>
              </w:rPr>
              <w:t>Окончаи сиромаштво свуда и у свим облицима</w:t>
            </w:r>
            <w:r w:rsidRPr="00B56369">
              <w:rPr>
                <w:i/>
                <w:lang w:val="sr-Cyrl-RS"/>
              </w:rPr>
              <w:t>;</w:t>
            </w:r>
          </w:p>
        </w:tc>
      </w:tr>
      <w:tr w:rsidR="002C3B64" w:rsidRPr="00967E22" w:rsidTr="002B46B4">
        <w:tc>
          <w:tcPr>
            <w:tcW w:w="558" w:type="dxa"/>
          </w:tcPr>
          <w:p w:rsidR="002C3B64" w:rsidRDefault="002C3B64" w:rsidP="002B46B4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2C3B64" w:rsidRPr="00B56369" w:rsidRDefault="002C3B64" w:rsidP="00E5080B">
            <w:pPr>
              <w:rPr>
                <w:i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 xml:space="preserve">Циљ </w:t>
            </w:r>
            <w:r w:rsidR="00E5080B">
              <w:rPr>
                <w:b/>
                <w:i/>
                <w:lang w:val="sr-Cyrl-RS"/>
              </w:rPr>
              <w:t>4</w:t>
            </w:r>
            <w:r w:rsidRPr="00B56369">
              <w:rPr>
                <w:i/>
                <w:lang w:val="sr-Cyrl-RS"/>
              </w:rPr>
              <w:t>:</w:t>
            </w:r>
          </w:p>
        </w:tc>
        <w:tc>
          <w:tcPr>
            <w:tcW w:w="7697" w:type="dxa"/>
          </w:tcPr>
          <w:p w:rsidR="002C3B64" w:rsidRPr="00B56369" w:rsidRDefault="002C3B64" w:rsidP="00E5080B">
            <w:pPr>
              <w:rPr>
                <w:i/>
                <w:lang w:val="sr-Cyrl-RS"/>
              </w:rPr>
            </w:pPr>
            <w:r w:rsidRPr="00B56369">
              <w:rPr>
                <w:i/>
                <w:lang w:val="sr-Cyrl-RS"/>
              </w:rPr>
              <w:t xml:space="preserve">Обезбедити </w:t>
            </w:r>
            <w:r w:rsidR="00E5080B">
              <w:rPr>
                <w:i/>
                <w:lang w:val="sr-Cyrl-RS"/>
              </w:rPr>
              <w:t>инклузивно и праведно квалитетно образовање и промовисати могућност целоживотног учења за све</w:t>
            </w:r>
            <w:r w:rsidRPr="00B56369">
              <w:rPr>
                <w:i/>
                <w:lang w:val="sr-Cyrl-RS"/>
              </w:rPr>
              <w:t>;</w:t>
            </w:r>
          </w:p>
        </w:tc>
      </w:tr>
    </w:tbl>
    <w:p w:rsidR="008640D9" w:rsidRDefault="00375884" w:rsidP="008640D9">
      <w:pPr>
        <w:rPr>
          <w:rFonts w:cstheme="minorHAnsi"/>
          <w:i/>
          <w:color w:val="333333"/>
          <w:shd w:val="clear" w:color="auto" w:fill="FFFFFF"/>
          <w:lang w:val="sr-Cyrl-RS"/>
        </w:rPr>
      </w:pPr>
      <w:r>
        <w:rPr>
          <w:lang w:val="sr-Cyrl-RS"/>
        </w:rPr>
        <w:t xml:space="preserve">За општину Мали Зворник веома је важно да све </w:t>
      </w:r>
      <w:r w:rsidRPr="007A03AA">
        <w:rPr>
          <w:rFonts w:cstheme="minorHAnsi"/>
          <w:shd w:val="clear" w:color="auto" w:fill="FFFFFF"/>
          <w:lang w:val="ru-RU"/>
        </w:rPr>
        <w:t>девојчице и дечаци имају приступ предшколском образовању како би били спремни за основно образовање</w:t>
      </w:r>
      <w:r>
        <w:rPr>
          <w:rFonts w:cstheme="minorHAnsi"/>
          <w:shd w:val="clear" w:color="auto" w:fill="FFFFFF"/>
          <w:lang w:val="sr-Cyrl-RS"/>
        </w:rPr>
        <w:t xml:space="preserve"> (што је у потпуности у складу са </w:t>
      </w:r>
      <w:r w:rsidRPr="00375884">
        <w:rPr>
          <w:rFonts w:cstheme="minorHAnsi"/>
          <w:b/>
          <w:shd w:val="clear" w:color="auto" w:fill="FFFFFF"/>
          <w:lang w:val="sr-Cyrl-RS"/>
        </w:rPr>
        <w:t>подциљем</w:t>
      </w:r>
      <w:r>
        <w:rPr>
          <w:rFonts w:cstheme="minorHAnsi"/>
          <w:b/>
          <w:shd w:val="clear" w:color="auto" w:fill="FFFFFF"/>
          <w:lang w:val="sr-Cyrl-RS"/>
        </w:rPr>
        <w:t xml:space="preserve"> </w:t>
      </w:r>
      <w:r w:rsidRPr="007A03AA">
        <w:rPr>
          <w:rStyle w:val="broj"/>
          <w:rFonts w:cstheme="minorHAnsi"/>
          <w:b/>
          <w:bCs/>
          <w:shd w:val="clear" w:color="auto" w:fill="FFFFFF"/>
          <w:lang w:val="ru-RU"/>
        </w:rPr>
        <w:t>4.2</w:t>
      </w:r>
      <w:r>
        <w:rPr>
          <w:rStyle w:val="broj"/>
          <w:rFonts w:cstheme="minorHAnsi"/>
          <w:b/>
          <w:bCs/>
          <w:shd w:val="clear" w:color="auto" w:fill="FFFFFF"/>
          <w:lang w:val="sr-Cyrl-RS"/>
        </w:rPr>
        <w:t xml:space="preserve">: </w:t>
      </w:r>
      <w:r w:rsidRPr="007A03AA">
        <w:rPr>
          <w:rFonts w:cstheme="minorHAnsi"/>
          <w:i/>
          <w:shd w:val="clear" w:color="auto" w:fill="FFFFFF"/>
          <w:lang w:val="ru-RU"/>
        </w:rPr>
        <w:t>До 2030. обезбедити да све девојчице и дечаци имају приступ квалитетном развоју у раном детињству, бризи и предшколском образовању како би били спремни за основно образовање</w:t>
      </w:r>
      <w:r>
        <w:rPr>
          <w:rFonts w:cstheme="minorHAnsi"/>
          <w:shd w:val="clear" w:color="auto" w:fill="FFFFFF"/>
          <w:lang w:val="sr-Cyrl-RS"/>
        </w:rPr>
        <w:t>)</w:t>
      </w:r>
      <w:r w:rsidRPr="007A03AA">
        <w:rPr>
          <w:rFonts w:cstheme="minorHAnsi"/>
          <w:shd w:val="clear" w:color="auto" w:fill="FFFFFF"/>
          <w:lang w:val="ru-RU"/>
        </w:rPr>
        <w:t>.</w:t>
      </w:r>
      <w:r>
        <w:rPr>
          <w:rFonts w:cstheme="minorHAnsi"/>
          <w:shd w:val="clear" w:color="auto" w:fill="FFFFFF"/>
          <w:lang w:val="sr-Cyrl-RS"/>
        </w:rPr>
        <w:t xml:space="preserve"> Један од приоритета је да се обезбеде услови </w:t>
      </w:r>
      <w:r w:rsidR="007474DA">
        <w:rPr>
          <w:rFonts w:cstheme="minorHAnsi"/>
          <w:shd w:val="clear" w:color="auto" w:fill="FFFFFF"/>
          <w:lang w:val="sr-Cyrl-RS"/>
        </w:rPr>
        <w:t xml:space="preserve">и једнака доступност </w:t>
      </w:r>
      <w:r w:rsidR="008640D9">
        <w:rPr>
          <w:rFonts w:cstheme="minorHAnsi"/>
          <w:shd w:val="clear" w:color="auto" w:fill="FFFFFF"/>
          <w:lang w:val="sr-Cyrl-RS"/>
        </w:rPr>
        <w:t>неформално</w:t>
      </w:r>
      <w:r w:rsidR="007474DA">
        <w:rPr>
          <w:rFonts w:cstheme="minorHAnsi"/>
          <w:shd w:val="clear" w:color="auto" w:fill="FFFFFF"/>
          <w:lang w:val="sr-Cyrl-RS"/>
        </w:rPr>
        <w:t>м</w:t>
      </w:r>
      <w:r w:rsidR="008640D9">
        <w:rPr>
          <w:rFonts w:cstheme="minorHAnsi"/>
          <w:shd w:val="clear" w:color="auto" w:fill="FFFFFF"/>
          <w:lang w:val="sr-Cyrl-RS"/>
        </w:rPr>
        <w:t xml:space="preserve"> образовањ</w:t>
      </w:r>
      <w:r w:rsidR="007474DA">
        <w:rPr>
          <w:rFonts w:cstheme="minorHAnsi"/>
          <w:shd w:val="clear" w:color="auto" w:fill="FFFFFF"/>
          <w:lang w:val="sr-Cyrl-RS"/>
        </w:rPr>
        <w:t>у</w:t>
      </w:r>
      <w:r w:rsidR="008640D9">
        <w:rPr>
          <w:rFonts w:cstheme="minorHAnsi"/>
          <w:shd w:val="clear" w:color="auto" w:fill="FFFFFF"/>
          <w:lang w:val="sr-Cyrl-RS"/>
        </w:rPr>
        <w:t xml:space="preserve"> и обук</w:t>
      </w:r>
      <w:r w:rsidR="007474DA">
        <w:rPr>
          <w:rFonts w:cstheme="minorHAnsi"/>
          <w:shd w:val="clear" w:color="auto" w:fill="FFFFFF"/>
          <w:lang w:val="sr-Cyrl-RS"/>
        </w:rPr>
        <w:t>ама</w:t>
      </w:r>
      <w:r w:rsidR="008640D9">
        <w:rPr>
          <w:rFonts w:cstheme="minorHAnsi"/>
          <w:shd w:val="clear" w:color="auto" w:fill="FFFFFF"/>
          <w:lang w:val="sr-Cyrl-RS"/>
        </w:rPr>
        <w:t>, као и друг</w:t>
      </w:r>
      <w:r w:rsidR="007474DA">
        <w:rPr>
          <w:rFonts w:cstheme="minorHAnsi"/>
          <w:shd w:val="clear" w:color="auto" w:fill="FFFFFF"/>
          <w:lang w:val="sr-Cyrl-RS"/>
        </w:rPr>
        <w:t>им</w:t>
      </w:r>
      <w:r w:rsidR="008640D9">
        <w:rPr>
          <w:rFonts w:cstheme="minorHAnsi"/>
          <w:shd w:val="clear" w:color="auto" w:fill="FFFFFF"/>
          <w:lang w:val="sr-Cyrl-RS"/>
        </w:rPr>
        <w:t xml:space="preserve"> видов</w:t>
      </w:r>
      <w:r w:rsidR="007474DA">
        <w:rPr>
          <w:rFonts w:cstheme="minorHAnsi"/>
          <w:shd w:val="clear" w:color="auto" w:fill="FFFFFF"/>
          <w:lang w:val="sr-Cyrl-RS"/>
        </w:rPr>
        <w:t>има</w:t>
      </w:r>
      <w:r w:rsidR="008640D9">
        <w:rPr>
          <w:rFonts w:cstheme="minorHAnsi"/>
          <w:shd w:val="clear" w:color="auto" w:fill="FFFFFF"/>
          <w:lang w:val="sr-Cyrl-RS"/>
        </w:rPr>
        <w:t xml:space="preserve"> ваннаставних активности (што је у складу са </w:t>
      </w:r>
      <w:r w:rsidR="008640D9" w:rsidRPr="008640D9">
        <w:rPr>
          <w:rFonts w:cstheme="minorHAnsi"/>
          <w:b/>
          <w:shd w:val="clear" w:color="auto" w:fill="FFFFFF"/>
          <w:lang w:val="sr-Cyrl-RS"/>
        </w:rPr>
        <w:t>подциље</w:t>
      </w:r>
      <w:r w:rsidR="008640D9">
        <w:rPr>
          <w:rFonts w:cstheme="minorHAnsi"/>
          <w:b/>
          <w:shd w:val="clear" w:color="auto" w:fill="FFFFFF"/>
          <w:lang w:val="sr-Cyrl-RS"/>
        </w:rPr>
        <w:t xml:space="preserve">м </w:t>
      </w:r>
      <w:r w:rsidR="008640D9" w:rsidRPr="008640D9">
        <w:rPr>
          <w:rFonts w:cstheme="minorHAnsi"/>
          <w:b/>
          <w:shd w:val="clear" w:color="auto" w:fill="FFFFFF"/>
          <w:lang w:val="sr-Cyrl-RS"/>
        </w:rPr>
        <w:t>4.3</w:t>
      </w:r>
      <w:r w:rsidR="008640D9">
        <w:rPr>
          <w:rFonts w:cstheme="minorHAnsi"/>
          <w:shd w:val="clear" w:color="auto" w:fill="FFFFFF"/>
          <w:lang w:val="sr-Cyrl-RS"/>
        </w:rPr>
        <w:t>:</w:t>
      </w:r>
      <w:r w:rsidR="008640D9" w:rsidRPr="00375884">
        <w:rPr>
          <w:rFonts w:cstheme="minorHAnsi"/>
          <w:shd w:val="clear" w:color="auto" w:fill="FFFFFF"/>
          <w:lang w:val="sr-Cyrl-RS"/>
        </w:rPr>
        <w:t xml:space="preserve"> </w:t>
      </w:r>
      <w:r w:rsidR="008640D9" w:rsidRPr="007A03AA">
        <w:rPr>
          <w:rFonts w:cstheme="minorHAnsi"/>
          <w:i/>
          <w:shd w:val="clear" w:color="auto" w:fill="FFFFFF"/>
          <w:lang w:val="ru-RU"/>
        </w:rPr>
        <w:t>До 2030. обезбедити једнаку доступност јефтиног и квалитетног техничког, стручног и терцијарног образовања, укључујући универзитетско, за све жене и мушкарце</w:t>
      </w:r>
      <w:r w:rsidR="008640D9">
        <w:rPr>
          <w:rFonts w:cstheme="minorHAnsi"/>
          <w:shd w:val="clear" w:color="auto" w:fill="FFFFFF"/>
          <w:lang w:val="sr-Cyrl-RS"/>
        </w:rPr>
        <w:t xml:space="preserve"> и </w:t>
      </w:r>
      <w:r w:rsidR="008640D9" w:rsidRPr="008640D9">
        <w:rPr>
          <w:rFonts w:cstheme="minorHAnsi"/>
          <w:b/>
          <w:shd w:val="clear" w:color="auto" w:fill="FFFFFF"/>
          <w:lang w:val="sr-Cyrl-RS"/>
        </w:rPr>
        <w:t>подциљем</w:t>
      </w:r>
      <w:r w:rsidR="008640D9"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 xml:space="preserve"> 4.4</w:t>
      </w:r>
      <w:r w:rsidR="008640D9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 xml:space="preserve">: </w:t>
      </w:r>
      <w:r w:rsidR="008640D9" w:rsidRPr="007A03AA">
        <w:rPr>
          <w:rStyle w:val="broj"/>
          <w:rFonts w:cstheme="minorHAnsi"/>
          <w:bCs/>
          <w:i/>
          <w:color w:val="333333"/>
          <w:shd w:val="clear" w:color="auto" w:fill="FFFFFF"/>
          <w:lang w:val="ru-RU"/>
        </w:rPr>
        <w:t>До</w:t>
      </w:r>
      <w:r w:rsidR="008640D9" w:rsidRPr="008640D9">
        <w:rPr>
          <w:rFonts w:cstheme="minorHAnsi"/>
          <w:i/>
          <w:color w:val="333333"/>
          <w:shd w:val="clear" w:color="auto" w:fill="FFFFFF"/>
          <w:lang w:val="sr-Cyrl-RS"/>
        </w:rPr>
        <w:t xml:space="preserve"> </w:t>
      </w:r>
      <w:r w:rsidR="008640D9" w:rsidRPr="007A03AA">
        <w:rPr>
          <w:rFonts w:cstheme="minorHAnsi"/>
          <w:i/>
          <w:color w:val="333333"/>
          <w:shd w:val="clear" w:color="auto" w:fill="FFFFFF"/>
          <w:lang w:val="ru-RU"/>
        </w:rPr>
        <w:t>2030. године значајно повец́ати број младих и одраслих који имају релевантне вештине, укључују</w:t>
      </w:r>
      <w:r w:rsidR="008640D9">
        <w:rPr>
          <w:rFonts w:cstheme="minorHAnsi"/>
          <w:i/>
          <w:color w:val="333333"/>
          <w:shd w:val="clear" w:color="auto" w:fill="FFFFFF"/>
          <w:lang w:val="sr-Cyrl-RS"/>
        </w:rPr>
        <w:t>ћ</w:t>
      </w:r>
      <w:r w:rsidR="008640D9" w:rsidRPr="007A03AA">
        <w:rPr>
          <w:rFonts w:cstheme="minorHAnsi"/>
          <w:i/>
          <w:color w:val="333333"/>
          <w:shd w:val="clear" w:color="auto" w:fill="FFFFFF"/>
          <w:lang w:val="ru-RU"/>
        </w:rPr>
        <w:t>и техничке и стручне вештине, за запошљавање, достојне послове и предузетништво</w:t>
      </w:r>
      <w:r w:rsidR="008640D9">
        <w:rPr>
          <w:rFonts w:cstheme="minorHAnsi"/>
          <w:i/>
          <w:color w:val="333333"/>
          <w:shd w:val="clear" w:color="auto" w:fill="FFFFFF"/>
          <w:lang w:val="sr-Cyrl-RS"/>
        </w:rPr>
        <w:t>).</w:t>
      </w:r>
    </w:p>
    <w:p w:rsidR="007474DA" w:rsidRDefault="008640D9" w:rsidP="008640D9">
      <w:pPr>
        <w:rPr>
          <w:rFonts w:cstheme="minorHAnsi"/>
          <w:shd w:val="clear" w:color="auto" w:fill="FFFFFF"/>
          <w:lang w:val="sr-Cyrl-RS"/>
        </w:rPr>
      </w:pPr>
      <w:r w:rsidRPr="008640D9">
        <w:rPr>
          <w:rFonts w:cstheme="minorHAnsi"/>
          <w:shd w:val="clear" w:color="auto" w:fill="FFFFFF"/>
          <w:lang w:val="sr-Cyrl-RS"/>
        </w:rPr>
        <w:t>Поред деце и младих, за општину Мали Зворник је од изузетне важности да се стара о најугроженијима</w:t>
      </w:r>
      <w:r w:rsidR="007474DA">
        <w:rPr>
          <w:rFonts w:cstheme="minorHAnsi"/>
          <w:shd w:val="clear" w:color="auto" w:fill="FFFFFF"/>
          <w:lang w:val="sr-Cyrl-RS"/>
        </w:rPr>
        <w:t xml:space="preserve"> (што је у складу са </w:t>
      </w:r>
      <w:r w:rsidR="007474DA" w:rsidRPr="007474DA">
        <w:rPr>
          <w:rFonts w:cstheme="minorHAnsi"/>
          <w:b/>
          <w:shd w:val="clear" w:color="auto" w:fill="FFFFFF"/>
          <w:lang w:val="sr-Cyrl-RS"/>
        </w:rPr>
        <w:t xml:space="preserve">подциљем </w:t>
      </w:r>
      <w:r w:rsidR="007474DA" w:rsidRPr="007A03AA">
        <w:rPr>
          <w:rStyle w:val="broj"/>
          <w:rFonts w:cstheme="minorHAnsi"/>
          <w:b/>
          <w:bCs/>
          <w:color w:val="333333"/>
          <w:shd w:val="clear" w:color="auto" w:fill="FFFFFF"/>
          <w:lang w:val="ru-RU"/>
        </w:rPr>
        <w:t>1.3</w:t>
      </w:r>
      <w:r w:rsidR="007474DA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 xml:space="preserve">: </w:t>
      </w:r>
      <w:r w:rsidR="007474DA" w:rsidRPr="007A03AA">
        <w:rPr>
          <w:rFonts w:cstheme="minorHAnsi"/>
          <w:i/>
          <w:color w:val="333333"/>
          <w:shd w:val="clear" w:color="auto" w:fill="FFFFFF"/>
          <w:lang w:val="ru-RU"/>
        </w:rPr>
        <w:t>Применити одговарајуће националне системе социјалне заштите и мере за све, укључујући најугроженије, и до краја 2030. постићи довољно велики обухват сиромашних и рањивих</w:t>
      </w:r>
      <w:r w:rsidR="007474DA">
        <w:rPr>
          <w:rFonts w:cstheme="minorHAnsi"/>
          <w:color w:val="333333"/>
          <w:shd w:val="clear" w:color="auto" w:fill="FFFFFF"/>
          <w:lang w:val="sr-Cyrl-RS"/>
        </w:rPr>
        <w:t>)</w:t>
      </w:r>
      <w:r w:rsidR="007474DA" w:rsidRPr="007A03AA">
        <w:rPr>
          <w:rFonts w:cstheme="minorHAnsi"/>
          <w:color w:val="333333"/>
          <w:shd w:val="clear" w:color="auto" w:fill="FFFFFF"/>
          <w:lang w:val="ru-RU"/>
        </w:rPr>
        <w:t>.</w:t>
      </w:r>
      <w:r w:rsidR="007474DA">
        <w:rPr>
          <w:rFonts w:cstheme="minorHAnsi"/>
          <w:color w:val="333333"/>
          <w:shd w:val="clear" w:color="auto" w:fill="FFFFFF"/>
          <w:lang w:val="sr-Cyrl-RS"/>
        </w:rPr>
        <w:t xml:space="preserve"> </w:t>
      </w:r>
      <w:r>
        <w:rPr>
          <w:rFonts w:cstheme="minorHAnsi"/>
          <w:shd w:val="clear" w:color="auto" w:fill="FFFFFF"/>
          <w:lang w:val="sr-Cyrl-RS"/>
        </w:rPr>
        <w:t xml:space="preserve">Као приоритет је </w:t>
      </w:r>
      <w:r w:rsidR="007474DA">
        <w:rPr>
          <w:rFonts w:cstheme="minorHAnsi"/>
          <w:shd w:val="clear" w:color="auto" w:fill="FFFFFF"/>
          <w:lang w:val="sr-Cyrl-RS"/>
        </w:rPr>
        <w:t>идентификован</w:t>
      </w:r>
      <w:r>
        <w:rPr>
          <w:rFonts w:cstheme="minorHAnsi"/>
          <w:shd w:val="clear" w:color="auto" w:fill="FFFFFF"/>
          <w:lang w:val="sr-Cyrl-RS"/>
        </w:rPr>
        <w:t>а брига о старијим лицима</w:t>
      </w:r>
      <w:r w:rsidR="007474DA">
        <w:rPr>
          <w:rFonts w:cstheme="minorHAnsi"/>
          <w:shd w:val="clear" w:color="auto" w:fill="FFFFFF"/>
          <w:lang w:val="sr-Cyrl-RS"/>
        </w:rPr>
        <w:t>.</w:t>
      </w:r>
    </w:p>
    <w:p w:rsidR="002C3B64" w:rsidRPr="00DB31E9" w:rsidRDefault="002C3B64" w:rsidP="002C3B64">
      <w:pPr>
        <w:keepNext/>
        <w:rPr>
          <w:b/>
          <w:lang w:val="sr-Cyrl-RS"/>
        </w:rPr>
      </w:pPr>
      <w:r>
        <w:rPr>
          <w:lang w:val="sr-Cyrl-RS"/>
        </w:rPr>
        <w:t xml:space="preserve">Општина Мали Зворник је у оквиру </w:t>
      </w:r>
      <w:r w:rsidR="00F457AF">
        <w:rPr>
          <w:lang w:val="sr-Cyrl-RS"/>
        </w:rPr>
        <w:t>Једнаког приступа и квалитетних услуга за грађане</w:t>
      </w:r>
      <w:r>
        <w:rPr>
          <w:lang w:val="sr-Cyrl-RS"/>
        </w:rPr>
        <w:t xml:space="preserve"> дефинисала следеће </w:t>
      </w:r>
      <w:r w:rsidRPr="000D0884">
        <w:rPr>
          <w:b/>
          <w:u w:val="single"/>
          <w:lang w:val="sr-Cyrl-RS"/>
        </w:rPr>
        <w:t>приоритетне циљеве</w:t>
      </w:r>
      <w:r w:rsidRPr="00DB31E9">
        <w:rPr>
          <w:b/>
          <w:lang w:val="sr-Cyrl-R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450"/>
        <w:gridCol w:w="4817"/>
      </w:tblGrid>
      <w:tr w:rsidR="00B46DC3" w:rsidRPr="00967E22" w:rsidTr="002D57E8">
        <w:trPr>
          <w:trHeight w:val="1008"/>
        </w:trPr>
        <w:tc>
          <w:tcPr>
            <w:tcW w:w="3978" w:type="dxa"/>
            <w:shd w:val="clear" w:color="auto" w:fill="244061" w:themeFill="accent1" w:themeFillShade="80"/>
            <w:vAlign w:val="center"/>
          </w:tcPr>
          <w:p w:rsidR="00B46DC3" w:rsidRDefault="00B46DC3" w:rsidP="002D57E8">
            <w:pPr>
              <w:spacing w:after="120"/>
              <w:jc w:val="left"/>
              <w:rPr>
                <w:lang w:val="sr-Cyrl-RS"/>
              </w:rPr>
            </w:pPr>
            <w:r w:rsidRPr="00F72E16">
              <w:rPr>
                <w:b/>
                <w:lang w:val="sr-Cyrl-RS"/>
              </w:rPr>
              <w:t>Једнак приступ и квалитетне услуге за  грађане</w:t>
            </w:r>
          </w:p>
        </w:tc>
        <w:tc>
          <w:tcPr>
            <w:tcW w:w="450" w:type="dxa"/>
            <w:vAlign w:val="center"/>
          </w:tcPr>
          <w:p w:rsidR="00B46DC3" w:rsidRDefault="00B46DC3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B46DC3" w:rsidRDefault="00B46DC3" w:rsidP="00566CB1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</w:t>
            </w:r>
            <w:r w:rsidR="00566CB1">
              <w:rPr>
                <w:lang w:val="sr-Cyrl-RS"/>
              </w:rPr>
              <w:t>4</w:t>
            </w:r>
            <w:r>
              <w:rPr>
                <w:lang w:val="sr-Cyrl-RS"/>
              </w:rPr>
              <w:t>: Повећан обухват деце предшколским васпитањем и образовањем</w:t>
            </w:r>
          </w:p>
        </w:tc>
      </w:tr>
      <w:tr w:rsidR="00B46DC3" w:rsidRPr="00967E22" w:rsidTr="002D57E8">
        <w:tc>
          <w:tcPr>
            <w:tcW w:w="3978" w:type="dxa"/>
            <w:shd w:val="clear" w:color="auto" w:fill="auto"/>
            <w:vAlign w:val="center"/>
          </w:tcPr>
          <w:p w:rsidR="00B46DC3" w:rsidRPr="00F72E16" w:rsidRDefault="00B46DC3" w:rsidP="002D57E8">
            <w:pPr>
              <w:spacing w:before="0"/>
              <w:jc w:val="left"/>
              <w:rPr>
                <w:b/>
                <w:lang w:val="sr-Cyrl-RS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B46DC3" w:rsidRDefault="00B46DC3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auto"/>
            <w:vAlign w:val="center"/>
          </w:tcPr>
          <w:p w:rsidR="00B46DC3" w:rsidRDefault="00B46DC3" w:rsidP="002D57E8">
            <w:pPr>
              <w:spacing w:before="0"/>
              <w:jc w:val="left"/>
              <w:rPr>
                <w:lang w:val="sr-Cyrl-RS"/>
              </w:rPr>
            </w:pPr>
          </w:p>
        </w:tc>
      </w:tr>
      <w:tr w:rsidR="00B46DC3" w:rsidRPr="00967E22" w:rsidTr="002D57E8">
        <w:tc>
          <w:tcPr>
            <w:tcW w:w="3978" w:type="dxa"/>
            <w:vAlign w:val="center"/>
          </w:tcPr>
          <w:p w:rsidR="00B46DC3" w:rsidRDefault="00B46DC3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B46DC3" w:rsidRDefault="00B46DC3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B46DC3" w:rsidRDefault="00B46DC3" w:rsidP="003802F8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</w:t>
            </w:r>
            <w:r w:rsidR="00566CB1">
              <w:rPr>
                <w:lang w:val="sr-Cyrl-RS"/>
              </w:rPr>
              <w:t>5</w:t>
            </w:r>
            <w:r>
              <w:rPr>
                <w:lang w:val="sr-Cyrl-RS"/>
              </w:rPr>
              <w:t xml:space="preserve">: </w:t>
            </w:r>
            <w:r w:rsidR="007474DA">
              <w:rPr>
                <w:lang w:val="sr-Cyrl-RS"/>
              </w:rPr>
              <w:t>Обезбеђен</w:t>
            </w:r>
            <w:r w:rsidR="003802F8">
              <w:rPr>
                <w:lang w:val="sr-Cyrl-RS"/>
              </w:rPr>
              <w:t>а</w:t>
            </w:r>
            <w:r w:rsidR="007474DA">
              <w:rPr>
                <w:lang w:val="sr-Cyrl-RS"/>
              </w:rPr>
              <w:t xml:space="preserve"> доступност </w:t>
            </w:r>
            <w:r>
              <w:rPr>
                <w:lang w:val="sr-Cyrl-RS"/>
              </w:rPr>
              <w:t>неформално</w:t>
            </w:r>
            <w:r w:rsidR="007474DA">
              <w:rPr>
                <w:lang w:val="sr-Cyrl-RS"/>
              </w:rPr>
              <w:t>м</w:t>
            </w:r>
            <w:r>
              <w:rPr>
                <w:lang w:val="sr-Cyrl-RS"/>
              </w:rPr>
              <w:t xml:space="preserve"> образовањ</w:t>
            </w:r>
            <w:r w:rsidR="007474DA">
              <w:rPr>
                <w:lang w:val="sr-Cyrl-RS"/>
              </w:rPr>
              <w:t>у</w:t>
            </w:r>
            <w:r>
              <w:rPr>
                <w:lang w:val="sr-Cyrl-RS"/>
              </w:rPr>
              <w:t xml:space="preserve"> и вананставн</w:t>
            </w:r>
            <w:r w:rsidR="007474DA">
              <w:rPr>
                <w:lang w:val="sr-Cyrl-RS"/>
              </w:rPr>
              <w:t>им</w:t>
            </w:r>
            <w:r>
              <w:rPr>
                <w:lang w:val="sr-Cyrl-RS"/>
              </w:rPr>
              <w:t xml:space="preserve"> активности</w:t>
            </w:r>
            <w:r w:rsidR="007474DA">
              <w:rPr>
                <w:lang w:val="sr-Cyrl-RS"/>
              </w:rPr>
              <w:t>ма</w:t>
            </w:r>
            <w:r>
              <w:rPr>
                <w:lang w:val="sr-Cyrl-RS"/>
              </w:rPr>
              <w:t xml:space="preserve"> за децу и младе</w:t>
            </w:r>
          </w:p>
        </w:tc>
      </w:tr>
      <w:tr w:rsidR="00B46DC3" w:rsidRPr="00967E22" w:rsidTr="002D57E8">
        <w:tc>
          <w:tcPr>
            <w:tcW w:w="3978" w:type="dxa"/>
            <w:vAlign w:val="center"/>
          </w:tcPr>
          <w:p w:rsidR="00B46DC3" w:rsidRDefault="00B46DC3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B46DC3" w:rsidRDefault="00B46DC3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vAlign w:val="center"/>
          </w:tcPr>
          <w:p w:rsidR="00B46DC3" w:rsidRDefault="00B46DC3" w:rsidP="002D57E8">
            <w:pPr>
              <w:spacing w:before="0"/>
              <w:jc w:val="left"/>
              <w:rPr>
                <w:lang w:val="sr-Cyrl-RS"/>
              </w:rPr>
            </w:pPr>
          </w:p>
        </w:tc>
      </w:tr>
      <w:tr w:rsidR="00B46DC3" w:rsidRPr="00967E22" w:rsidTr="002D57E8">
        <w:trPr>
          <w:trHeight w:val="1008"/>
        </w:trPr>
        <w:tc>
          <w:tcPr>
            <w:tcW w:w="3978" w:type="dxa"/>
            <w:vAlign w:val="center"/>
          </w:tcPr>
          <w:p w:rsidR="00B46DC3" w:rsidRDefault="00B46DC3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B46DC3" w:rsidRDefault="00B46DC3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B46DC3" w:rsidRPr="000A4FB7" w:rsidRDefault="00B46DC3" w:rsidP="002C3B64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</w:t>
            </w:r>
            <w:r w:rsidR="00566CB1">
              <w:rPr>
                <w:lang w:val="sr-Cyrl-RS"/>
              </w:rPr>
              <w:t>6</w:t>
            </w:r>
            <w:r>
              <w:rPr>
                <w:lang w:val="sr-Cyrl-RS"/>
              </w:rPr>
              <w:t xml:space="preserve">: </w:t>
            </w:r>
            <w:r w:rsidR="002C3B64" w:rsidRPr="005E2484">
              <w:rPr>
                <w:lang w:val="sr-Cyrl-RS"/>
              </w:rPr>
              <w:t>Повећа</w:t>
            </w:r>
            <w:r w:rsidR="002C3B64">
              <w:rPr>
                <w:lang w:val="sr-Cyrl-RS"/>
              </w:rPr>
              <w:t>н</w:t>
            </w:r>
            <w:r w:rsidR="002C3B64" w:rsidRPr="005E2484">
              <w:rPr>
                <w:lang w:val="sr-Cyrl-RS"/>
              </w:rPr>
              <w:t xml:space="preserve"> обухват стари</w:t>
            </w:r>
            <w:r w:rsidR="002C3B64">
              <w:rPr>
                <w:lang w:val="sr-Cyrl-RS"/>
              </w:rPr>
              <w:t>ји</w:t>
            </w:r>
            <w:r w:rsidR="002C3B64" w:rsidRPr="005E2484">
              <w:rPr>
                <w:lang w:val="sr-Cyrl-RS"/>
              </w:rPr>
              <w:t>х</w:t>
            </w:r>
            <w:r w:rsidR="002C3B64">
              <w:rPr>
                <w:lang w:val="sr-Cyrl-RS"/>
              </w:rPr>
              <w:t xml:space="preserve"> лица</w:t>
            </w:r>
            <w:r w:rsidR="002C3B64" w:rsidRPr="005E2484">
              <w:rPr>
                <w:lang w:val="sr-Cyrl-RS"/>
              </w:rPr>
              <w:t xml:space="preserve"> услугама помоћи у кући и другим услугама социјалне заштите</w:t>
            </w:r>
          </w:p>
        </w:tc>
      </w:tr>
    </w:tbl>
    <w:p w:rsidR="007474DA" w:rsidRPr="0068607B" w:rsidRDefault="007474DA" w:rsidP="0068607B">
      <w:pPr>
        <w:pStyle w:val="Heading3"/>
      </w:pPr>
      <w:bookmarkStart w:id="18" w:name="_Toc24960938"/>
      <w:r w:rsidRPr="0068607B">
        <w:t>Приоритетни циљ 4. Повећан обухват деце предшколским васпитањем и образовањем</w:t>
      </w:r>
      <w:bookmarkEnd w:id="18"/>
    </w:p>
    <w:p w:rsidR="00BF29F9" w:rsidRDefault="00BC02A3" w:rsidP="00BC02A3">
      <w:pPr>
        <w:rPr>
          <w:lang w:val="sr-Cyrl-RS"/>
        </w:rPr>
      </w:pPr>
      <w:r>
        <w:rPr>
          <w:lang w:val="sr-Cyrl-RS"/>
        </w:rPr>
        <w:t>Иако је о</w:t>
      </w:r>
      <w:r w:rsidRPr="00A96A5A">
        <w:rPr>
          <w:lang w:val="sr-Cyrl-RS"/>
        </w:rPr>
        <w:t>бухват деце јасленог узраста већи од просека Мачванске области у којој се Мали Зворник налази</w:t>
      </w:r>
      <w:r w:rsidR="00BF29F9">
        <w:rPr>
          <w:lang w:val="sr-Cyrl-RS"/>
        </w:rPr>
        <w:t xml:space="preserve"> (али је испод просека Србије)</w:t>
      </w:r>
      <w:r>
        <w:rPr>
          <w:lang w:val="sr-Cyrl-RS"/>
        </w:rPr>
        <w:t>,</w:t>
      </w:r>
      <w:r w:rsidRPr="00A96A5A">
        <w:rPr>
          <w:lang w:val="sr-Cyrl-RS"/>
        </w:rPr>
        <w:t xml:space="preserve"> </w:t>
      </w:r>
      <w:r>
        <w:rPr>
          <w:lang w:val="sr-Cyrl-RS"/>
        </w:rPr>
        <w:t>о</w:t>
      </w:r>
      <w:r w:rsidRPr="00A96A5A">
        <w:rPr>
          <w:lang w:val="sr-Cyrl-RS"/>
        </w:rPr>
        <w:t>бухват  деце вртићког узраста (од 3 године до поласка у ППП) врло  висок – око 80%</w:t>
      </w:r>
      <w:r>
        <w:rPr>
          <w:lang w:val="sr-Cyrl-RS"/>
        </w:rPr>
        <w:t>, а об</w:t>
      </w:r>
      <w:r w:rsidRPr="00A96A5A">
        <w:rPr>
          <w:lang w:val="sr-Cyrl-RS"/>
        </w:rPr>
        <w:t>ухват ППП-ом у 2017. години 100%</w:t>
      </w:r>
      <w:r>
        <w:rPr>
          <w:lang w:val="sr-Cyrl-RS"/>
        </w:rPr>
        <w:t xml:space="preserve">, општина Мали Зворник тежи да достигне како националне циљеве, тако </w:t>
      </w:r>
      <w:r w:rsidR="00BF29F9">
        <w:rPr>
          <w:lang w:val="sr-Cyrl-RS"/>
        </w:rPr>
        <w:t>и</w:t>
      </w:r>
      <w:r>
        <w:rPr>
          <w:lang w:val="sr-Cyrl-RS"/>
        </w:rPr>
        <w:t xml:space="preserve"> просек ЕУ.</w:t>
      </w:r>
      <w:r w:rsidRPr="00A96A5A">
        <w:rPr>
          <w:lang w:val="sr-Cyrl-RS"/>
        </w:rPr>
        <w:t xml:space="preserve"> </w:t>
      </w:r>
    </w:p>
    <w:p w:rsidR="00BF29F9" w:rsidRDefault="00BF29F9" w:rsidP="00BC02A3">
      <w:pPr>
        <w:rPr>
          <w:lang w:val="sr-Cyrl-RS"/>
        </w:rPr>
      </w:pPr>
      <w:r>
        <w:rPr>
          <w:lang w:val="sr-Cyrl-RS"/>
        </w:rPr>
        <w:lastRenderedPageBreak/>
        <w:t>Иако је о</w:t>
      </w:r>
      <w:r w:rsidR="00BC02A3" w:rsidRPr="00A96A5A">
        <w:rPr>
          <w:lang w:val="sr-Cyrl-RS"/>
        </w:rPr>
        <w:t xml:space="preserve">бухват ПВО знатно повећан захваљујући посебним програмима који су понуђени </w:t>
      </w:r>
      <w:r w:rsidR="00BC02A3">
        <w:rPr>
          <w:lang w:val="sr-Cyrl-RS"/>
        </w:rPr>
        <w:t>и</w:t>
      </w:r>
      <w:r w:rsidR="00BC02A3" w:rsidRPr="00A96A5A">
        <w:rPr>
          <w:lang w:val="sr-Cyrl-RS"/>
        </w:rPr>
        <w:t xml:space="preserve"> заживели у свим сеоским срединама </w:t>
      </w:r>
      <w:r w:rsidR="0079765D">
        <w:rPr>
          <w:lang w:val="sr-Cyrl-RS"/>
        </w:rPr>
        <w:t>(</w:t>
      </w:r>
      <w:r w:rsidR="00BC02A3" w:rsidRPr="00A96A5A">
        <w:rPr>
          <w:lang w:val="sr-Cyrl-RS"/>
        </w:rPr>
        <w:t>обухватају узраст од 3-5,5 година</w:t>
      </w:r>
      <w:r w:rsidR="0079765D">
        <w:rPr>
          <w:lang w:val="sr-Cyrl-RS"/>
        </w:rPr>
        <w:t>), к</w:t>
      </w:r>
      <w:r w:rsidR="00BC02A3" w:rsidRPr="00A96A5A">
        <w:rPr>
          <w:lang w:val="sr-Cyrl-RS"/>
        </w:rPr>
        <w:t>апацитети ПВО нису довољни - у градски</w:t>
      </w:r>
      <w:r>
        <w:rPr>
          <w:lang w:val="sr-Cyrl-RS"/>
        </w:rPr>
        <w:t>м</w:t>
      </w:r>
      <w:r w:rsidR="00BC02A3" w:rsidRPr="00A96A5A">
        <w:rPr>
          <w:lang w:val="sr-Cyrl-RS"/>
        </w:rPr>
        <w:t xml:space="preserve"> насељима је око 15% уписано преко нормативе</w:t>
      </w:r>
      <w:r>
        <w:rPr>
          <w:lang w:val="sr-Cyrl-RS"/>
        </w:rPr>
        <w:t>.</w:t>
      </w:r>
    </w:p>
    <w:p w:rsidR="00BF29F9" w:rsidRDefault="00BF29F9" w:rsidP="00BC02A3">
      <w:pPr>
        <w:rPr>
          <w:lang w:val="sr-Cyrl-RS"/>
        </w:rPr>
      </w:pPr>
      <w:r>
        <w:rPr>
          <w:lang w:val="sr-Cyrl-RS"/>
        </w:rPr>
        <w:t xml:space="preserve">Због свега тога, у оквиру овог приоритетног циља потребно је реализовати следеће две </w:t>
      </w:r>
      <w:r w:rsidRPr="00BF29F9">
        <w:rPr>
          <w:b/>
          <w:u w:val="single"/>
          <w:lang w:val="sr-Cyrl-RS"/>
        </w:rPr>
        <w:t>мере</w:t>
      </w:r>
      <w:r>
        <w:rPr>
          <w:lang w:val="sr-Cyrl-RS"/>
        </w:rPr>
        <w:t>:</w:t>
      </w:r>
    </w:p>
    <w:p w:rsidR="00BF29F9" w:rsidRPr="005E2484" w:rsidRDefault="00BF29F9" w:rsidP="00BF29F9">
      <w:pPr>
        <w:pStyle w:val="ListParagraph"/>
        <w:numPr>
          <w:ilvl w:val="0"/>
          <w:numId w:val="17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Cyrl-RS"/>
        </w:rPr>
        <w:t xml:space="preserve">Мера </w:t>
      </w:r>
      <w:r>
        <w:rPr>
          <w:lang w:val="sr-Cyrl-RS"/>
        </w:rPr>
        <w:t>4</w:t>
      </w:r>
      <w:r w:rsidRPr="005E2484">
        <w:rPr>
          <w:lang w:val="sr-Cyrl-RS"/>
        </w:rPr>
        <w:t>.1: Проширење капацитета за предшколско васпитање</w:t>
      </w:r>
      <w:r w:rsidR="0079765D" w:rsidRPr="0079765D">
        <w:rPr>
          <w:lang w:val="sr-Cyrl-RS"/>
        </w:rPr>
        <w:t xml:space="preserve"> </w:t>
      </w:r>
      <w:r w:rsidR="0079765D">
        <w:rPr>
          <w:lang w:val="sr-Cyrl-RS"/>
        </w:rPr>
        <w:t xml:space="preserve">и </w:t>
      </w:r>
      <w:r w:rsidR="0079765D" w:rsidRPr="005E2484">
        <w:rPr>
          <w:lang w:val="sr-Cyrl-RS"/>
        </w:rPr>
        <w:t xml:space="preserve">образовање </w:t>
      </w:r>
    </w:p>
    <w:p w:rsidR="00BF29F9" w:rsidRPr="005E2484" w:rsidRDefault="00BF29F9" w:rsidP="00BF29F9">
      <w:pPr>
        <w:pStyle w:val="ListParagraph"/>
        <w:numPr>
          <w:ilvl w:val="0"/>
          <w:numId w:val="17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Cyrl-RS"/>
        </w:rPr>
        <w:t xml:space="preserve">Мера </w:t>
      </w:r>
      <w:r>
        <w:rPr>
          <w:lang w:val="sr-Cyrl-RS"/>
        </w:rPr>
        <w:t>4</w:t>
      </w:r>
      <w:r w:rsidRPr="005E2484">
        <w:rPr>
          <w:lang w:val="sr-Cyrl-RS"/>
        </w:rPr>
        <w:t>.2: Проширење и унапређење програма у предшколском васпитању</w:t>
      </w:r>
      <w:r w:rsidR="0079765D" w:rsidRPr="0079765D">
        <w:rPr>
          <w:lang w:val="sr-Cyrl-RS"/>
        </w:rPr>
        <w:t xml:space="preserve"> </w:t>
      </w:r>
      <w:r w:rsidR="0079765D">
        <w:rPr>
          <w:lang w:val="sr-Cyrl-RS"/>
        </w:rPr>
        <w:t xml:space="preserve">и </w:t>
      </w:r>
      <w:r w:rsidR="0079765D" w:rsidRPr="005E2484">
        <w:rPr>
          <w:lang w:val="sr-Cyrl-RS"/>
        </w:rPr>
        <w:t>образовању</w:t>
      </w:r>
    </w:p>
    <w:p w:rsidR="00BF29F9" w:rsidRDefault="00BF29F9" w:rsidP="00BC02A3">
      <w:pPr>
        <w:rPr>
          <w:lang w:val="sr-Cyrl-RS"/>
        </w:rPr>
      </w:pPr>
      <w:r>
        <w:rPr>
          <w:lang w:val="sr-Cyrl-RS"/>
        </w:rPr>
        <w:t xml:space="preserve">Овај циљ има </w:t>
      </w:r>
      <w:r w:rsidRPr="0079765D">
        <w:rPr>
          <w:b/>
          <w:lang w:val="sr-Cyrl-RS"/>
        </w:rPr>
        <w:t>висок приоритет</w:t>
      </w:r>
      <w:r>
        <w:rPr>
          <w:lang w:val="sr-Cyrl-RS"/>
        </w:rPr>
        <w:t xml:space="preserve"> за општину Мали Зворник. Усмерен је на остварење следећих </w:t>
      </w:r>
      <w:r w:rsidRPr="0079765D">
        <w:rPr>
          <w:b/>
          <w:u w:val="single"/>
          <w:lang w:val="sr-Cyrl-RS"/>
        </w:rPr>
        <w:t>показатеља учинка</w:t>
      </w:r>
      <w:r>
        <w:rPr>
          <w:lang w:val="sr-Cyrl-RS"/>
        </w:rPr>
        <w:t>:</w:t>
      </w:r>
    </w:p>
    <w:p w:rsidR="0079765D" w:rsidRPr="00523003" w:rsidRDefault="0079765D" w:rsidP="0079765D">
      <w:pPr>
        <w:pStyle w:val="ListParagraph"/>
        <w:numPr>
          <w:ilvl w:val="0"/>
          <w:numId w:val="25"/>
        </w:numPr>
        <w:jc w:val="both"/>
        <w:rPr>
          <w:lang w:val="sr-Cyrl-RS"/>
        </w:rPr>
      </w:pPr>
      <w:r w:rsidRPr="00523003">
        <w:rPr>
          <w:rFonts w:cstheme="minorHAnsi"/>
          <w:lang w:val="sr-Cyrl-RS"/>
        </w:rPr>
        <w:t>Од 2023. године 95% деце вртићког узраста (од 3 године до поласка у ППП) су обухваћена предшколским васпитањем и образовањем;</w:t>
      </w:r>
    </w:p>
    <w:p w:rsidR="0079765D" w:rsidRPr="00523003" w:rsidRDefault="0079765D" w:rsidP="0079765D">
      <w:pPr>
        <w:pStyle w:val="ListParagraph"/>
        <w:numPr>
          <w:ilvl w:val="0"/>
          <w:numId w:val="25"/>
        </w:numPr>
        <w:jc w:val="both"/>
        <w:rPr>
          <w:lang w:val="sr-Cyrl-RS"/>
        </w:rPr>
      </w:pPr>
      <w:r w:rsidRPr="00523003">
        <w:rPr>
          <w:rFonts w:cstheme="minorHAnsi"/>
          <w:lang w:val="sr-Cyrl-RS"/>
        </w:rPr>
        <w:t>Обухват ППП-ом је 100% сваке године;</w:t>
      </w:r>
    </w:p>
    <w:p w:rsidR="007474DA" w:rsidRPr="00373E0C" w:rsidRDefault="0079765D" w:rsidP="0068607B">
      <w:pPr>
        <w:pStyle w:val="Heading4"/>
      </w:pPr>
      <w:r w:rsidRPr="005E2484">
        <w:t xml:space="preserve">Мера </w:t>
      </w:r>
      <w:r>
        <w:t>4</w:t>
      </w:r>
      <w:r w:rsidRPr="005E2484">
        <w:t>.1: Проширење капацитета за предшколско васпитање</w:t>
      </w:r>
      <w:r w:rsidRPr="0079765D">
        <w:t xml:space="preserve"> </w:t>
      </w:r>
      <w:r>
        <w:t xml:space="preserve">и </w:t>
      </w:r>
      <w:r w:rsidRPr="005E2484">
        <w:t>образовање</w:t>
      </w:r>
    </w:p>
    <w:p w:rsidR="0079765D" w:rsidRDefault="0079765D" w:rsidP="0079765D">
      <w:pPr>
        <w:rPr>
          <w:lang w:val="sr-Cyrl-RS"/>
        </w:rPr>
      </w:pPr>
      <w:r>
        <w:rPr>
          <w:lang w:val="sr-Cyrl-RS"/>
        </w:rPr>
        <w:t xml:space="preserve">Ова мера припада мерама кроз које се </w:t>
      </w:r>
      <w:r w:rsidRPr="00FA14ED">
        <w:rPr>
          <w:lang w:val="sr-Latn-BA"/>
        </w:rPr>
        <w:t>oбезбеђ</w:t>
      </w:r>
      <w:r>
        <w:rPr>
          <w:lang w:val="sr-Cyrl-RS"/>
        </w:rPr>
        <w:t>ују</w:t>
      </w:r>
      <w:r w:rsidRPr="00FA14ED">
        <w:rPr>
          <w:lang w:val="sr-Latn-BA"/>
        </w:rPr>
        <w:t xml:space="preserve"> добра и пружа</w:t>
      </w:r>
      <w:r>
        <w:rPr>
          <w:lang w:val="sr-Cyrl-RS"/>
        </w:rPr>
        <w:t>ју</w:t>
      </w:r>
      <w:r w:rsidRPr="00FA14ED">
        <w:rPr>
          <w:lang w:val="sr-Latn-BA"/>
        </w:rPr>
        <w:t xml:space="preserve"> услуг</w:t>
      </w:r>
      <w:r>
        <w:rPr>
          <w:lang w:val="sr-Cyrl-RS"/>
        </w:rPr>
        <w:t>е. Она се реализује у средњерочном периоду – између 3 и 5 година.</w:t>
      </w:r>
    </w:p>
    <w:p w:rsidR="0079765D" w:rsidRDefault="0079765D" w:rsidP="0079765D">
      <w:pPr>
        <w:rPr>
          <w:lang w:val="sr-Cyrl-RS"/>
        </w:rPr>
      </w:pPr>
      <w:r>
        <w:rPr>
          <w:lang w:val="sr-Cyrl-RS"/>
        </w:rPr>
        <w:t xml:space="preserve">Циљ је да се кроз изградњу новог/реконструкцију постојећег простора у Предшколској установи „Црвенкапа“ </w:t>
      </w:r>
      <w:r w:rsidR="00751CF2">
        <w:rPr>
          <w:lang w:val="sr-Cyrl-RS"/>
        </w:rPr>
        <w:t xml:space="preserve">прошире </w:t>
      </w:r>
      <w:r>
        <w:rPr>
          <w:lang w:val="sr-Cyrl-RS"/>
        </w:rPr>
        <w:t>њени капацитети и омогући пријем већег броја деце.</w:t>
      </w:r>
    </w:p>
    <w:p w:rsidR="0079765D" w:rsidRDefault="0079765D" w:rsidP="0079765D">
      <w:pPr>
        <w:rPr>
          <w:lang w:val="sr-Cyrl-RS"/>
        </w:rPr>
      </w:pPr>
      <w:r>
        <w:rPr>
          <w:lang w:val="sr-Cyrl-RS"/>
        </w:rPr>
        <w:t>За реализацију</w:t>
      </w:r>
      <w:r w:rsidR="00751CF2">
        <w:rPr>
          <w:lang w:val="sr-Cyrl-RS"/>
        </w:rPr>
        <w:t xml:space="preserve"> ове мере </w:t>
      </w:r>
      <w:r>
        <w:rPr>
          <w:lang w:val="sr-Cyrl-RS"/>
        </w:rPr>
        <w:t>одговорна је Општинска управа, а партнер је ПУ „Црвенкапа“.</w:t>
      </w:r>
    </w:p>
    <w:p w:rsidR="007474DA" w:rsidRPr="00373E0C" w:rsidRDefault="00751CF2" w:rsidP="0068607B">
      <w:pPr>
        <w:pStyle w:val="Heading4"/>
      </w:pPr>
      <w:r w:rsidRPr="005E2484">
        <w:t xml:space="preserve">Мера </w:t>
      </w:r>
      <w:r>
        <w:t>4</w:t>
      </w:r>
      <w:r w:rsidRPr="005E2484">
        <w:t>.2: Проширење и унапређење програма у предшколском васпитању</w:t>
      </w:r>
      <w:r w:rsidRPr="0079765D">
        <w:t xml:space="preserve"> </w:t>
      </w:r>
      <w:r>
        <w:t xml:space="preserve">и </w:t>
      </w:r>
      <w:r w:rsidRPr="005E2484">
        <w:t>образовању</w:t>
      </w:r>
    </w:p>
    <w:p w:rsidR="008473BE" w:rsidRDefault="008473BE" w:rsidP="008473BE">
      <w:pPr>
        <w:rPr>
          <w:lang w:val="sr-Cyrl-RS"/>
        </w:rPr>
      </w:pPr>
      <w:r>
        <w:rPr>
          <w:lang w:val="sr-Cyrl-RS"/>
        </w:rPr>
        <w:t>Ова мера је подстицајна. Обухвата финансијску и нефинансијску подршку акцијама које могу да допринесу унапређењу програма у предшколском васпитању и образовању.</w:t>
      </w:r>
    </w:p>
    <w:p w:rsidR="00751CF2" w:rsidRDefault="008473BE" w:rsidP="007474DA">
      <w:pPr>
        <w:rPr>
          <w:lang w:val="sr-Cyrl-RS"/>
        </w:rPr>
      </w:pPr>
      <w:r>
        <w:rPr>
          <w:lang w:val="sr-Cyrl-RS"/>
        </w:rPr>
        <w:t>Њени резултати се очекују у краткорочном периоду – у наредне две године. За реализацију је одговорна Општинска управа, а партнер је ПУ „Црвенкапа“.</w:t>
      </w:r>
    </w:p>
    <w:p w:rsidR="008473BE" w:rsidRDefault="008473BE" w:rsidP="0068607B">
      <w:pPr>
        <w:pStyle w:val="Heading3"/>
      </w:pPr>
      <w:bookmarkStart w:id="19" w:name="_Toc24960939"/>
      <w:r>
        <w:t>Приоритетни циљ 5: Обезбеђен</w:t>
      </w:r>
      <w:r w:rsidR="003802F8">
        <w:t>а</w:t>
      </w:r>
      <w:r>
        <w:t xml:space="preserve"> доступност неформалном образовању и вананставним активностима за децу и младе</w:t>
      </w:r>
      <w:bookmarkEnd w:id="19"/>
    </w:p>
    <w:p w:rsidR="008473BE" w:rsidRDefault="008473BE" w:rsidP="008473BE">
      <w:pPr>
        <w:rPr>
          <w:rFonts w:cstheme="minorHAnsi"/>
          <w:lang w:val="sr-Cyrl-RS"/>
        </w:rPr>
      </w:pPr>
      <w:r w:rsidRPr="00635B43">
        <w:rPr>
          <w:lang w:val="sr-Cyrl-RS"/>
        </w:rPr>
        <w:t>У Малом Зворнику не постоји ниједан биоскоп, позориште или музеј</w:t>
      </w:r>
      <w:r>
        <w:rPr>
          <w:lang w:val="sr-Cyrl-RS"/>
        </w:rPr>
        <w:t xml:space="preserve">. </w:t>
      </w:r>
      <w:r w:rsidRPr="008473BE">
        <w:rPr>
          <w:rFonts w:cstheme="minorHAnsi"/>
          <w:lang w:val="sr-Cyrl-RS"/>
        </w:rPr>
        <w:t>Од установа културе ради Библиотека “17. Септембар”, која осим примарне делатности, обавља и друге културно-образовне делатности, као што су: организовање изложби књига, слика; организовање позоришних представа за децу и одрасле; организовање смотри фолклора; организовање књижевних сусрета; организовање и учешће на Окружној смотри аматерског стваралаштва ( глума, рецитација, фолклор) и др.</w:t>
      </w:r>
    </w:p>
    <w:p w:rsidR="003802F8" w:rsidRDefault="003802F8" w:rsidP="008473BE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 xml:space="preserve">За општину Мали Зворник, стварање услова у којима ће деци и младима бити доступне услуге/активности/садржаји у области неформалног образовања, спорта, забаве и рекреације представља </w:t>
      </w:r>
      <w:r w:rsidR="00E964A1">
        <w:rPr>
          <w:rFonts w:cstheme="minorHAnsi"/>
          <w:b/>
          <w:lang w:val="sr-Cyrl-RS"/>
        </w:rPr>
        <w:t>средњи</w:t>
      </w:r>
      <w:r w:rsidRPr="003802F8">
        <w:rPr>
          <w:rFonts w:cstheme="minorHAnsi"/>
          <w:b/>
          <w:lang w:val="sr-Cyrl-RS"/>
        </w:rPr>
        <w:t xml:space="preserve"> приоритет</w:t>
      </w:r>
      <w:r>
        <w:rPr>
          <w:rFonts w:cstheme="minorHAnsi"/>
          <w:lang w:val="sr-Cyrl-RS"/>
        </w:rPr>
        <w:t xml:space="preserve">. </w:t>
      </w:r>
    </w:p>
    <w:p w:rsidR="003802F8" w:rsidRDefault="003802F8" w:rsidP="003802F8">
      <w:pPr>
        <w:rPr>
          <w:lang w:val="sr-Cyrl-RS"/>
        </w:rPr>
      </w:pPr>
      <w:r>
        <w:rPr>
          <w:lang w:val="sr-Cyrl-RS"/>
        </w:rPr>
        <w:t>За овај приоритетни циљ</w:t>
      </w:r>
      <w:r w:rsidR="009C6A70">
        <w:rPr>
          <w:lang w:val="sr-Cyrl-RS"/>
        </w:rPr>
        <w:t xml:space="preserve"> постављен је</w:t>
      </w:r>
      <w:r>
        <w:rPr>
          <w:lang w:val="sr-Cyrl-RS"/>
        </w:rPr>
        <w:t xml:space="preserve"> следећи </w:t>
      </w:r>
      <w:r w:rsidRPr="0079765D">
        <w:rPr>
          <w:b/>
          <w:u w:val="single"/>
          <w:lang w:val="sr-Cyrl-RS"/>
        </w:rPr>
        <w:t>показатељ учинка</w:t>
      </w:r>
      <w:r>
        <w:rPr>
          <w:lang w:val="sr-Cyrl-RS"/>
        </w:rPr>
        <w:t>:</w:t>
      </w:r>
    </w:p>
    <w:p w:rsidR="003802F8" w:rsidRPr="003802F8" w:rsidRDefault="003802F8" w:rsidP="003802F8">
      <w:pPr>
        <w:pStyle w:val="ListParagraph"/>
        <w:numPr>
          <w:ilvl w:val="0"/>
          <w:numId w:val="25"/>
        </w:numPr>
        <w:jc w:val="both"/>
        <w:rPr>
          <w:lang w:val="sr-Cyrl-RS"/>
        </w:rPr>
      </w:pPr>
      <w:r>
        <w:rPr>
          <w:lang w:val="sr-Cyrl-RS"/>
        </w:rPr>
        <w:t xml:space="preserve">Повећан број садржаја у области неформалног образовања и других вананставих активности, тако да </w:t>
      </w:r>
      <w:r w:rsidR="009C6A70">
        <w:rPr>
          <w:lang w:val="sr-Cyrl-RS"/>
        </w:rPr>
        <w:t xml:space="preserve">број деце и младих на  један садржај у </w:t>
      </w:r>
      <w:r w:rsidR="009C6A70" w:rsidRPr="009C6A70">
        <w:rPr>
          <w:color w:val="FF0000"/>
          <w:lang w:val="sr-Cyrl-RS"/>
        </w:rPr>
        <w:t>202</w:t>
      </w:r>
      <w:r w:rsidR="009C6A70">
        <w:rPr>
          <w:color w:val="FF0000"/>
          <w:lang w:val="sr-Cyrl-RS"/>
        </w:rPr>
        <w:t>3</w:t>
      </w:r>
      <w:r w:rsidR="009C6A70" w:rsidRPr="009C6A70">
        <w:rPr>
          <w:color w:val="FF0000"/>
          <w:lang w:val="sr-Cyrl-RS"/>
        </w:rPr>
        <w:t xml:space="preserve">. години </w:t>
      </w:r>
      <w:r w:rsidR="009C6A70">
        <w:rPr>
          <w:lang w:val="sr-Cyrl-RS"/>
        </w:rPr>
        <w:t xml:space="preserve">износи </w:t>
      </w:r>
      <w:r w:rsidR="009C6A70" w:rsidRPr="009C6A70">
        <w:rPr>
          <w:color w:val="FF0000"/>
          <w:highlight w:val="yellow"/>
          <w:lang w:val="sr-Latn-RS"/>
        </w:rPr>
        <w:t>XX</w:t>
      </w:r>
      <w:r w:rsidR="009C6A70">
        <w:rPr>
          <w:lang w:val="sr-Latn-RS"/>
        </w:rPr>
        <w:t xml:space="preserve">, </w:t>
      </w:r>
      <w:r w:rsidR="009C6A70">
        <w:rPr>
          <w:lang w:val="sr-Cyrl-RS"/>
        </w:rPr>
        <w:t xml:space="preserve">док је тај број у 2017. години износио </w:t>
      </w:r>
      <w:r w:rsidR="009C6A70" w:rsidRPr="009C6A70">
        <w:rPr>
          <w:color w:val="FF0000"/>
          <w:highlight w:val="yellow"/>
          <w:lang w:val="sr-Latn-RS"/>
        </w:rPr>
        <w:t>XX</w:t>
      </w:r>
    </w:p>
    <w:p w:rsidR="009C6A70" w:rsidRDefault="009C6A70" w:rsidP="009C6A70">
      <w:pPr>
        <w:rPr>
          <w:color w:val="FF0000"/>
          <w:lang w:val="sr-Cyrl-RS"/>
        </w:rPr>
      </w:pPr>
      <w:r w:rsidRPr="009C6A70">
        <w:rPr>
          <w:color w:val="FF0000"/>
          <w:highlight w:val="yellow"/>
          <w:lang w:val="sr-Cyrl-RS"/>
        </w:rPr>
        <w:t>ВИДЕТИ ДА ЛИ ЈЕ МОГУЋЕ УТВРДИТИ ВРЕДНОСТ ОВОГ ИНДИКАТОРА</w:t>
      </w:r>
      <w:r>
        <w:rPr>
          <w:color w:val="FF0000"/>
          <w:lang w:val="sr-Cyrl-RS"/>
        </w:rPr>
        <w:t xml:space="preserve"> </w:t>
      </w:r>
    </w:p>
    <w:p w:rsidR="009C6A70" w:rsidRDefault="009C6A70" w:rsidP="009C6A70">
      <w:pPr>
        <w:rPr>
          <w:color w:val="FF0000"/>
          <w:lang w:val="sr-Cyrl-RS"/>
        </w:rPr>
      </w:pPr>
      <w:r w:rsidRPr="009C6A70">
        <w:rPr>
          <w:color w:val="FF0000"/>
          <w:highlight w:val="yellow"/>
          <w:lang w:val="sr-Cyrl-RS"/>
        </w:rPr>
        <w:t>ИЛИ ПРОБАТИ ДА СЕ УТВРДИ СЛЕДЕЋИ</w:t>
      </w:r>
    </w:p>
    <w:p w:rsidR="009C6A70" w:rsidRPr="009C6A70" w:rsidRDefault="009C6A70" w:rsidP="009C6A70">
      <w:pPr>
        <w:pStyle w:val="ListParagraph"/>
        <w:numPr>
          <w:ilvl w:val="0"/>
          <w:numId w:val="25"/>
        </w:numPr>
        <w:spacing w:before="120" w:line="240" w:lineRule="auto"/>
        <w:contextualSpacing w:val="0"/>
        <w:rPr>
          <w:color w:val="FF0000"/>
          <w:highlight w:val="yellow"/>
          <w:lang w:val="sr-Cyrl-RS"/>
        </w:rPr>
      </w:pPr>
      <w:r w:rsidRPr="009C6A70">
        <w:rPr>
          <w:color w:val="FF0000"/>
          <w:highlight w:val="yellow"/>
          <w:shd w:val="clear" w:color="auto" w:fill="FFFFFF"/>
          <w:lang w:val="sr-Cyrl-RS"/>
        </w:rPr>
        <w:t xml:space="preserve">Стопа учешћа деце и младих у неформалном образовању, обуци и другим ваннаставним активностима је </w:t>
      </w:r>
      <w:r w:rsidRPr="009C6A70">
        <w:rPr>
          <w:color w:val="FF0000"/>
          <w:highlight w:val="yellow"/>
          <w:lang w:val="sr-Latn-RS"/>
        </w:rPr>
        <w:t>XX</w:t>
      </w:r>
      <w:r w:rsidRPr="009C6A70">
        <w:rPr>
          <w:color w:val="FF0000"/>
          <w:highlight w:val="yellow"/>
          <w:lang w:val="sr-Cyrl-RS"/>
        </w:rPr>
        <w:t xml:space="preserve"> у 2023. години</w:t>
      </w:r>
    </w:p>
    <w:p w:rsidR="008473BE" w:rsidRDefault="009C6A70" w:rsidP="008473BE">
      <w:pPr>
        <w:rPr>
          <w:lang w:val="sr-Cyrl-RS"/>
        </w:rPr>
      </w:pPr>
      <w:r>
        <w:rPr>
          <w:lang w:val="sr-Cyrl-RS"/>
        </w:rPr>
        <w:t>Да би се наведени индикатор остварио неопходно је спровести</w:t>
      </w:r>
      <w:r w:rsidR="008473BE">
        <w:rPr>
          <w:lang w:val="sr-Cyrl-RS"/>
        </w:rPr>
        <w:t xml:space="preserve"> следеће две </w:t>
      </w:r>
      <w:r w:rsidR="008473BE" w:rsidRPr="00BF29F9">
        <w:rPr>
          <w:b/>
          <w:u w:val="single"/>
          <w:lang w:val="sr-Cyrl-RS"/>
        </w:rPr>
        <w:t>мере</w:t>
      </w:r>
      <w:r w:rsidR="008473BE">
        <w:rPr>
          <w:lang w:val="sr-Cyrl-RS"/>
        </w:rPr>
        <w:t>:</w:t>
      </w:r>
    </w:p>
    <w:p w:rsidR="009C6A70" w:rsidRDefault="008473BE" w:rsidP="008473BE">
      <w:pPr>
        <w:pStyle w:val="ListParagraph"/>
        <w:numPr>
          <w:ilvl w:val="0"/>
          <w:numId w:val="17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Cyrl-RS"/>
        </w:rPr>
        <w:lastRenderedPageBreak/>
        <w:t xml:space="preserve">Мера </w:t>
      </w:r>
      <w:r w:rsidR="009C6A70">
        <w:rPr>
          <w:lang w:val="sr-Cyrl-RS"/>
        </w:rPr>
        <w:t>5</w:t>
      </w:r>
      <w:r w:rsidRPr="005E2484">
        <w:rPr>
          <w:lang w:val="sr-Cyrl-RS"/>
        </w:rPr>
        <w:t xml:space="preserve">.1: </w:t>
      </w:r>
      <w:r w:rsidR="009C6A70">
        <w:rPr>
          <w:lang w:val="sr-Cyrl-RS"/>
        </w:rPr>
        <w:t xml:space="preserve">Развој инфраструктуре за ванаставне активности </w:t>
      </w:r>
    </w:p>
    <w:p w:rsidR="00F868CF" w:rsidRDefault="008473BE" w:rsidP="008473BE">
      <w:pPr>
        <w:pStyle w:val="ListParagraph"/>
        <w:numPr>
          <w:ilvl w:val="0"/>
          <w:numId w:val="17"/>
        </w:numPr>
        <w:spacing w:before="120" w:line="240" w:lineRule="auto"/>
        <w:contextualSpacing w:val="0"/>
        <w:jc w:val="both"/>
        <w:rPr>
          <w:lang w:val="sr-Cyrl-RS"/>
        </w:rPr>
      </w:pPr>
      <w:r w:rsidRPr="005E2484">
        <w:rPr>
          <w:lang w:val="sr-Cyrl-RS"/>
        </w:rPr>
        <w:t xml:space="preserve">Мера </w:t>
      </w:r>
      <w:r w:rsidR="00F868CF">
        <w:rPr>
          <w:lang w:val="sr-Cyrl-RS"/>
        </w:rPr>
        <w:t>5.2: Подршка програмима неформалног образовања и другим облицима вананставних активности</w:t>
      </w:r>
    </w:p>
    <w:p w:rsidR="00751CF2" w:rsidRDefault="00F868CF" w:rsidP="0068607B">
      <w:pPr>
        <w:pStyle w:val="Heading4"/>
      </w:pPr>
      <w:r w:rsidRPr="005E2484">
        <w:t xml:space="preserve">Мера </w:t>
      </w:r>
      <w:r>
        <w:t>5</w:t>
      </w:r>
      <w:r w:rsidRPr="005E2484">
        <w:t xml:space="preserve">.1: </w:t>
      </w:r>
      <w:r>
        <w:t>Развој инфраструктуре за ванаставне активности</w:t>
      </w:r>
    </w:p>
    <w:p w:rsidR="009C6A70" w:rsidRDefault="009C6A70" w:rsidP="009C6A70">
      <w:pPr>
        <w:rPr>
          <w:lang w:val="sr-Cyrl-RS"/>
        </w:rPr>
      </w:pPr>
      <w:r>
        <w:rPr>
          <w:lang w:val="sr-Cyrl-RS"/>
        </w:rPr>
        <w:t xml:space="preserve">Ова мера спада у групу мера за обезбеђење добара и пружање услуга. Она је </w:t>
      </w:r>
      <w:r w:rsidR="00462FB5">
        <w:rPr>
          <w:lang w:val="sr-Cyrl-RS"/>
        </w:rPr>
        <w:t xml:space="preserve">средњорочна </w:t>
      </w:r>
      <w:r>
        <w:rPr>
          <w:lang w:val="sr-Cyrl-RS"/>
        </w:rPr>
        <w:t xml:space="preserve">– траје </w:t>
      </w:r>
      <w:r w:rsidR="00462FB5">
        <w:rPr>
          <w:lang w:val="sr-Cyrl-RS"/>
        </w:rPr>
        <w:t>од 3 до 5</w:t>
      </w:r>
      <w:r>
        <w:rPr>
          <w:lang w:val="sr-Cyrl-RS"/>
        </w:rPr>
        <w:t xml:space="preserve"> пет година. Одговорност за њену реализацију има Општинска управа.</w:t>
      </w:r>
    </w:p>
    <w:p w:rsidR="00462FB5" w:rsidRDefault="009C6A70" w:rsidP="009C6A70">
      <w:pPr>
        <w:rPr>
          <w:lang w:val="sr-Cyrl-RS"/>
        </w:rPr>
      </w:pPr>
      <w:r>
        <w:rPr>
          <w:lang w:val="sr-Cyrl-RS"/>
        </w:rPr>
        <w:t>Обухвата: инвестиције у израду, унапређење или проширење инфраструктуре мањег обима</w:t>
      </w:r>
      <w:r w:rsidR="00462FB5">
        <w:rPr>
          <w:lang w:val="sr-Cyrl-RS"/>
        </w:rPr>
        <w:t xml:space="preserve">  која доприноси побољшању </w:t>
      </w:r>
      <w:r>
        <w:rPr>
          <w:lang w:val="sr-Cyrl-RS"/>
        </w:rPr>
        <w:t xml:space="preserve">услуга становништву у </w:t>
      </w:r>
      <w:r w:rsidR="00462FB5">
        <w:rPr>
          <w:lang w:val="sr-Cyrl-RS"/>
        </w:rPr>
        <w:t>областима</w:t>
      </w:r>
      <w:r>
        <w:rPr>
          <w:lang w:val="sr-Cyrl-RS"/>
        </w:rPr>
        <w:t xml:space="preserve"> </w:t>
      </w:r>
      <w:r w:rsidR="00462FB5">
        <w:rPr>
          <w:lang w:val="sr-Cyrl-RS"/>
        </w:rPr>
        <w:t xml:space="preserve">образовања, културе, </w:t>
      </w:r>
      <w:r>
        <w:rPr>
          <w:lang w:val="sr-Cyrl-RS"/>
        </w:rPr>
        <w:t xml:space="preserve"> рекреациј</w:t>
      </w:r>
      <w:r w:rsidR="00462FB5">
        <w:rPr>
          <w:lang w:val="sr-Cyrl-RS"/>
        </w:rPr>
        <w:t>е и сл. (као што је: уређење игралишта, опремање мултифункционалних простора и сл.).</w:t>
      </w:r>
    </w:p>
    <w:p w:rsidR="008473BE" w:rsidRDefault="00462FB5" w:rsidP="0068607B">
      <w:pPr>
        <w:pStyle w:val="Heading4"/>
      </w:pPr>
      <w:r w:rsidRPr="005E2484">
        <w:t xml:space="preserve">Мера </w:t>
      </w:r>
      <w:r>
        <w:t>5.2: Подршка програмима неформалног образовања и другим облицима вананставних активности</w:t>
      </w:r>
    </w:p>
    <w:p w:rsidR="00462FB5" w:rsidRDefault="00462FB5" w:rsidP="00462FB5">
      <w:pPr>
        <w:rPr>
          <w:lang w:val="sr-Cyrl-RS"/>
        </w:rPr>
      </w:pPr>
      <w:r>
        <w:rPr>
          <w:lang w:val="sr-Cyrl-RS"/>
        </w:rPr>
        <w:t>Ово је тзв. подстицајна мера, у оквиру које се подржавају програми из области образовања, културе, рекреације и сл. Она је краткорочна – њени ефекти ће бити видљиви у року од две године.</w:t>
      </w:r>
    </w:p>
    <w:p w:rsidR="00462FB5" w:rsidRDefault="00462FB5" w:rsidP="00462FB5">
      <w:pPr>
        <w:rPr>
          <w:lang w:val="sr-Cyrl-RS"/>
        </w:rPr>
      </w:pPr>
      <w:r>
        <w:rPr>
          <w:lang w:val="sr-Cyrl-RS"/>
        </w:rPr>
        <w:t>Одговорност за њену реализацију има Општинска управа.</w:t>
      </w:r>
    </w:p>
    <w:p w:rsidR="00462FB5" w:rsidRDefault="00462FB5" w:rsidP="0068607B">
      <w:pPr>
        <w:pStyle w:val="Heading3"/>
      </w:pPr>
      <w:bookmarkStart w:id="20" w:name="_Toc24960940"/>
      <w:r>
        <w:t xml:space="preserve">Приоритетни циљ 6: </w:t>
      </w:r>
      <w:r w:rsidRPr="005E2484">
        <w:t>Повећа</w:t>
      </w:r>
      <w:r>
        <w:t>н</w:t>
      </w:r>
      <w:r w:rsidRPr="005E2484">
        <w:t xml:space="preserve"> обухват стари</w:t>
      </w:r>
      <w:r>
        <w:t>ји</w:t>
      </w:r>
      <w:r w:rsidRPr="005E2484">
        <w:t>х</w:t>
      </w:r>
      <w:r>
        <w:t xml:space="preserve"> лица</w:t>
      </w:r>
      <w:r w:rsidRPr="005E2484">
        <w:t xml:space="preserve"> услугама помоћи у кући и другим услугама социјалне заштите</w:t>
      </w:r>
      <w:bookmarkEnd w:id="20"/>
    </w:p>
    <w:p w:rsidR="00462FB5" w:rsidRDefault="00143900" w:rsidP="007474DA">
      <w:pPr>
        <w:rPr>
          <w:lang w:val="sr-Cyrl-RS"/>
        </w:rPr>
      </w:pPr>
      <w:r>
        <w:rPr>
          <w:lang w:val="sr-Cyrl-RS"/>
        </w:rPr>
        <w:t>Општину Мали Зворник карактерише демографско старење. П</w:t>
      </w:r>
      <w:r w:rsidRPr="00853F7F">
        <w:rPr>
          <w:lang w:val="sr-Cyrl-RS"/>
        </w:rPr>
        <w:t xml:space="preserve">росечна старост у периоду 2001-2017. бележи пораст са 41,50 на 43,85 година. </w:t>
      </w:r>
      <w:r>
        <w:rPr>
          <w:lang w:val="sr-Cyrl-RS"/>
        </w:rPr>
        <w:t>Г</w:t>
      </w:r>
      <w:r w:rsidRPr="00853F7F">
        <w:rPr>
          <w:rFonts w:cstheme="minorHAnsi"/>
          <w:lang w:val="sr-Cyrl-RS"/>
        </w:rPr>
        <w:t xml:space="preserve">рупације најбројнијег становништва померају </w:t>
      </w:r>
      <w:r>
        <w:rPr>
          <w:rFonts w:cstheme="minorHAnsi"/>
          <w:lang w:val="sr-Cyrl-RS"/>
        </w:rPr>
        <w:t xml:space="preserve">се </w:t>
      </w:r>
      <w:r w:rsidRPr="00853F7F">
        <w:rPr>
          <w:rFonts w:cstheme="minorHAnsi"/>
          <w:lang w:val="sr-Cyrl-RS"/>
        </w:rPr>
        <w:t>од омладине ка групацијама становништва „средњих“ година</w:t>
      </w:r>
      <w:r w:rsidRPr="00853F7F">
        <w:rPr>
          <w:lang w:val="sr-Cyrl-RS"/>
        </w:rPr>
        <w:t>.</w:t>
      </w:r>
    </w:p>
    <w:p w:rsidR="00A7182C" w:rsidRDefault="00A7182C" w:rsidP="007474DA">
      <w:pPr>
        <w:rPr>
          <w:lang w:val="sr-Cyrl-RS"/>
        </w:rPr>
      </w:pPr>
      <w:r>
        <w:rPr>
          <w:lang w:val="sr-Cyrl-RS"/>
        </w:rPr>
        <w:t xml:space="preserve">Општина Мали Зворник пружа једну услугу социјалне заштите – помоћ у кући за старије и одрасле. У 2018. години је услуга пружана током девет месеци и у целости је финансирана из средстава наменског трансфера. Укупан број корисника у 2018. </w:t>
      </w:r>
      <w:r w:rsidR="00EB2D67">
        <w:rPr>
          <w:lang w:val="sr-Cyrl-RS"/>
        </w:rPr>
        <w:t>г</w:t>
      </w:r>
      <w:r>
        <w:rPr>
          <w:lang w:val="sr-Cyrl-RS"/>
        </w:rPr>
        <w:t xml:space="preserve">одини је био 43 (из 38 домаћинстава). Сви корисници су старији од 65 година. Услуга се више не пружа по стандардизованом моделу 5 дана у недељи по 2 сата дневно, већ се корисницима пружа 2 дана у недељи у трајању од 2 сата дневно. То значи да је </w:t>
      </w:r>
      <w:r w:rsidR="00EB2D67">
        <w:rPr>
          <w:lang w:val="sr-Cyrl-RS"/>
        </w:rPr>
        <w:t>еквивалентних корисника заправо само мало више него у 2015. години – 17,2 (у 2018.) у односу на 15 (у 2015.).</w:t>
      </w:r>
    </w:p>
    <w:p w:rsidR="00916E2B" w:rsidRDefault="00EB2D67" w:rsidP="007474DA">
      <w:pPr>
        <w:rPr>
          <w:lang w:val="sr-Cyrl-RS"/>
        </w:rPr>
      </w:pPr>
      <w:r>
        <w:rPr>
          <w:lang w:val="sr-Cyrl-RS"/>
        </w:rPr>
        <w:t>Циљ општине Мали Зворник је да повећа</w:t>
      </w:r>
      <w:r w:rsidR="00916E2B">
        <w:rPr>
          <w:lang w:val="sr-Cyrl-RS"/>
        </w:rPr>
        <w:t xml:space="preserve"> доступност и ефикасност </w:t>
      </w:r>
      <w:r>
        <w:rPr>
          <w:lang w:val="sr-Cyrl-RS"/>
        </w:rPr>
        <w:t>услуг</w:t>
      </w:r>
      <w:r w:rsidR="00916E2B">
        <w:rPr>
          <w:lang w:val="sr-Cyrl-RS"/>
        </w:rPr>
        <w:t>е</w:t>
      </w:r>
      <w:r>
        <w:rPr>
          <w:lang w:val="sr-Cyrl-RS"/>
        </w:rPr>
        <w:t xml:space="preserve"> помоћи у кући</w:t>
      </w:r>
      <w:r w:rsidR="0054540B">
        <w:rPr>
          <w:lang w:val="sr-Cyrl-RS"/>
        </w:rPr>
        <w:t xml:space="preserve"> за старија и одрасла лица </w:t>
      </w:r>
      <w:r w:rsidR="00916E2B">
        <w:rPr>
          <w:lang w:val="sr-Cyrl-RS"/>
        </w:rPr>
        <w:t xml:space="preserve"> – да услуга буде доступна континуирано, током целе године, да се повећа број корисника услуге, </w:t>
      </w:r>
      <w:r w:rsidR="0054540B">
        <w:rPr>
          <w:lang w:val="sr-Cyrl-RS"/>
        </w:rPr>
        <w:t>да се унапреди модел пружања услуге</w:t>
      </w:r>
      <w:r w:rsidR="00916E2B">
        <w:rPr>
          <w:lang w:val="sr-Cyrl-RS"/>
        </w:rPr>
        <w:t xml:space="preserve">. Овај циљ представља за општину Мали Зворник </w:t>
      </w:r>
      <w:r w:rsidR="00916E2B" w:rsidRPr="00916E2B">
        <w:rPr>
          <w:b/>
          <w:lang w:val="sr-Cyrl-RS"/>
        </w:rPr>
        <w:t>средњи приоритет</w:t>
      </w:r>
      <w:r w:rsidR="00916E2B">
        <w:rPr>
          <w:lang w:val="sr-Cyrl-RS"/>
        </w:rPr>
        <w:t xml:space="preserve">. За њега су утврђени следећи </w:t>
      </w:r>
      <w:r w:rsidR="00916E2B" w:rsidRPr="0054540B">
        <w:rPr>
          <w:b/>
          <w:u w:val="single"/>
          <w:lang w:val="sr-Cyrl-RS"/>
        </w:rPr>
        <w:t>показатељи учинка</w:t>
      </w:r>
      <w:r w:rsidR="00916E2B">
        <w:rPr>
          <w:lang w:val="sr-Cyrl-RS"/>
        </w:rPr>
        <w:t>:</w:t>
      </w:r>
    </w:p>
    <w:p w:rsidR="00916E2B" w:rsidRPr="0054540B" w:rsidRDefault="0054540B" w:rsidP="00916E2B">
      <w:pPr>
        <w:pStyle w:val="ListParagraph"/>
        <w:numPr>
          <w:ilvl w:val="0"/>
          <w:numId w:val="26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 xml:space="preserve">Учешће укупног броја корисника старијих од 65 година у укупној популацији старијој од 65 година у Малом Зворнику повећан са </w:t>
      </w:r>
      <w:r w:rsidRPr="0054540B">
        <w:rPr>
          <w:color w:val="FF0000"/>
          <w:highlight w:val="yellow"/>
          <w:lang w:val="sr-Cyrl-RS"/>
        </w:rPr>
        <w:t>2%</w:t>
      </w:r>
      <w:r w:rsidRPr="0054540B">
        <w:rPr>
          <w:color w:val="FF0000"/>
          <w:lang w:val="sr-Cyrl-RS"/>
        </w:rPr>
        <w:t xml:space="preserve"> </w:t>
      </w:r>
      <w:r>
        <w:rPr>
          <w:lang w:val="sr-Cyrl-RS"/>
        </w:rPr>
        <w:t xml:space="preserve">у 2018. години на </w:t>
      </w:r>
      <w:r w:rsidR="00916E2B" w:rsidRPr="0054540B">
        <w:rPr>
          <w:color w:val="FF0000"/>
          <w:highlight w:val="yellow"/>
          <w:lang w:val="sr-Latn-RS"/>
        </w:rPr>
        <w:t>XX</w:t>
      </w:r>
      <w:r w:rsidR="00916E2B" w:rsidRPr="0054540B">
        <w:rPr>
          <w:color w:val="FF0000"/>
          <w:highlight w:val="yellow"/>
          <w:lang w:val="sr-Cyrl-RS"/>
        </w:rPr>
        <w:t>% у 20</w:t>
      </w:r>
      <w:r w:rsidRPr="0054540B">
        <w:rPr>
          <w:color w:val="FF0000"/>
          <w:highlight w:val="yellow"/>
          <w:lang w:val="sr-Cyrl-RS"/>
        </w:rPr>
        <w:t>2</w:t>
      </w:r>
      <w:r w:rsidR="00916E2B" w:rsidRPr="0054540B">
        <w:rPr>
          <w:color w:val="FF0000"/>
          <w:highlight w:val="yellow"/>
          <w:lang w:val="sr-Cyrl-RS"/>
        </w:rPr>
        <w:t xml:space="preserve">7. </w:t>
      </w:r>
      <w:r>
        <w:rPr>
          <w:color w:val="FF0000"/>
          <w:highlight w:val="yellow"/>
          <w:lang w:val="sr-Cyrl-RS"/>
        </w:rPr>
        <w:t>г</w:t>
      </w:r>
      <w:r w:rsidR="00916E2B" w:rsidRPr="0054540B">
        <w:rPr>
          <w:color w:val="FF0000"/>
          <w:highlight w:val="yellow"/>
          <w:lang w:val="sr-Cyrl-RS"/>
        </w:rPr>
        <w:t>одини</w:t>
      </w:r>
      <w:r>
        <w:rPr>
          <w:color w:val="FF0000"/>
          <w:lang w:val="sr-Cyrl-RS"/>
        </w:rPr>
        <w:t>;</w:t>
      </w:r>
    </w:p>
    <w:p w:rsidR="0054540B" w:rsidRPr="0054540B" w:rsidRDefault="0054540B" w:rsidP="00916E2B">
      <w:pPr>
        <w:pStyle w:val="ListParagraph"/>
        <w:numPr>
          <w:ilvl w:val="0"/>
          <w:numId w:val="26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 xml:space="preserve">Учешће укупног еквивалентног броја корисника старијих од 65 година по моделу пружања услуге и по континуираном обезбеђивању услуге током целе године у укупној популацији старијој од 65 година у Малом Зворнику повећан са </w:t>
      </w:r>
      <w:r w:rsidRPr="0054540B">
        <w:rPr>
          <w:color w:val="FF0000"/>
          <w:highlight w:val="yellow"/>
          <w:lang w:val="sr-Latn-RS"/>
        </w:rPr>
        <w:t>XX</w:t>
      </w:r>
      <w:r w:rsidRPr="0054540B">
        <w:rPr>
          <w:color w:val="FF0000"/>
          <w:highlight w:val="yellow"/>
          <w:lang w:val="sr-Cyrl-RS"/>
        </w:rPr>
        <w:t>% у 20</w:t>
      </w:r>
      <w:r>
        <w:rPr>
          <w:color w:val="FF0000"/>
          <w:highlight w:val="yellow"/>
          <w:lang w:val="sr-Cyrl-RS"/>
        </w:rPr>
        <w:t>18</w:t>
      </w:r>
      <w:r w:rsidRPr="0054540B">
        <w:rPr>
          <w:color w:val="FF0000"/>
          <w:highlight w:val="yellow"/>
          <w:lang w:val="sr-Cyrl-RS"/>
        </w:rPr>
        <w:t xml:space="preserve">. </w:t>
      </w:r>
      <w:r>
        <w:rPr>
          <w:color w:val="FF0000"/>
          <w:highlight w:val="yellow"/>
          <w:lang w:val="sr-Cyrl-RS"/>
        </w:rPr>
        <w:t xml:space="preserve">на </w:t>
      </w:r>
      <w:r w:rsidRPr="0054540B">
        <w:rPr>
          <w:color w:val="FF0000"/>
          <w:highlight w:val="yellow"/>
          <w:lang w:val="sr-Latn-RS"/>
        </w:rPr>
        <w:t>XX</w:t>
      </w:r>
      <w:r w:rsidRPr="0054540B">
        <w:rPr>
          <w:color w:val="FF0000"/>
          <w:highlight w:val="yellow"/>
          <w:lang w:val="sr-Cyrl-RS"/>
        </w:rPr>
        <w:t xml:space="preserve">% у 2027. </w:t>
      </w:r>
      <w:r>
        <w:rPr>
          <w:color w:val="FF0000"/>
          <w:highlight w:val="yellow"/>
          <w:lang w:val="sr-Cyrl-RS"/>
        </w:rPr>
        <w:t>г</w:t>
      </w:r>
      <w:r w:rsidRPr="0054540B">
        <w:rPr>
          <w:color w:val="FF0000"/>
          <w:highlight w:val="yellow"/>
          <w:lang w:val="sr-Cyrl-RS"/>
        </w:rPr>
        <w:t>одини</w:t>
      </w:r>
      <w:r>
        <w:rPr>
          <w:color w:val="FF0000"/>
          <w:highlight w:val="yellow"/>
          <w:lang w:val="sr-Cyrl-RS"/>
        </w:rPr>
        <w:t>.</w:t>
      </w:r>
    </w:p>
    <w:p w:rsidR="00916E2B" w:rsidRDefault="0054540B" w:rsidP="007474DA">
      <w:pPr>
        <w:rPr>
          <w:lang w:val="sr-Cyrl-RS"/>
        </w:rPr>
      </w:pPr>
      <w:r>
        <w:rPr>
          <w:lang w:val="sr-Cyrl-RS"/>
        </w:rPr>
        <w:t>У оквиру овог приоритетног циља дефинисана је следећа мера:</w:t>
      </w:r>
    </w:p>
    <w:p w:rsidR="0054540B" w:rsidRDefault="0054540B" w:rsidP="0054540B">
      <w:pPr>
        <w:pStyle w:val="ListParagraph"/>
        <w:numPr>
          <w:ilvl w:val="0"/>
          <w:numId w:val="27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 xml:space="preserve">Мера 6.1: Унапређење услуге помоћи у кући за старија и одрасла лица </w:t>
      </w:r>
    </w:p>
    <w:p w:rsidR="0054540B" w:rsidRDefault="0054540B" w:rsidP="0068607B">
      <w:pPr>
        <w:pStyle w:val="Heading4"/>
      </w:pPr>
      <w:r>
        <w:t>Мера 6.1: Унапређење услуге помоћи у кући за старија и одрасла лица</w:t>
      </w:r>
    </w:p>
    <w:p w:rsidR="0054540B" w:rsidRDefault="0054540B" w:rsidP="0054540B">
      <w:pPr>
        <w:rPr>
          <w:lang w:val="sr-Cyrl-RS"/>
        </w:rPr>
      </w:pPr>
      <w:r>
        <w:rPr>
          <w:lang w:val="sr-Cyrl-RS"/>
        </w:rPr>
        <w:t>Ово је мера којом се обезбеђују добра и пружају услуге. Њени ефекти би требало да буду видљиви у краткорочном периоду – у наредне две године.</w:t>
      </w:r>
      <w:r w:rsidR="006B3698">
        <w:rPr>
          <w:lang w:val="sr-Cyrl-RS"/>
        </w:rPr>
        <w:t xml:space="preserve"> </w:t>
      </w:r>
      <w:r>
        <w:rPr>
          <w:lang w:val="sr-Cyrl-RS"/>
        </w:rPr>
        <w:t>Одговорност за реализацију има Општинска управа, а пар</w:t>
      </w:r>
      <w:r w:rsidR="006B3698">
        <w:rPr>
          <w:lang w:val="sr-Cyrl-RS"/>
        </w:rPr>
        <w:t>тнер је Центар за социјални рад Мали Зворник</w:t>
      </w:r>
      <w:r>
        <w:rPr>
          <w:lang w:val="sr-Cyrl-RS"/>
        </w:rPr>
        <w:t>.</w:t>
      </w:r>
    </w:p>
    <w:p w:rsidR="006B3698" w:rsidRDefault="006B3698" w:rsidP="0054540B">
      <w:pPr>
        <w:rPr>
          <w:lang w:val="sr-Cyrl-RS"/>
        </w:rPr>
      </w:pPr>
      <w:r>
        <w:rPr>
          <w:lang w:val="sr-Cyrl-RS"/>
        </w:rPr>
        <w:lastRenderedPageBreak/>
        <w:t>Ова мера подразумева да општина Мали Зворник обезбеди финансијска средства за реализацију услуге помоћи у кући, али и за оспособљавање већег броја неговатељица са подручја Малог  Зворника за пружање услуге.</w:t>
      </w:r>
    </w:p>
    <w:p w:rsidR="004509DB" w:rsidRDefault="00F457AF" w:rsidP="0068607B">
      <w:pPr>
        <w:pStyle w:val="Heading2"/>
      </w:pPr>
      <w:bookmarkStart w:id="21" w:name="_Toc24960941"/>
      <w:r w:rsidRPr="00306D8B">
        <w:t>Комунална инфраструктура и услуге у служби заштите животне средине и унапређења квалитета живота</w:t>
      </w:r>
      <w:bookmarkEnd w:id="21"/>
    </w:p>
    <w:p w:rsidR="00F457AF" w:rsidRDefault="00F457AF" w:rsidP="00F457AF">
      <w:pPr>
        <w:rPr>
          <w:i/>
          <w:lang w:val="sr-Cyrl-RS"/>
        </w:rPr>
      </w:pPr>
      <w:r>
        <w:rPr>
          <w:lang w:val="sr-Cyrl-RS"/>
        </w:rPr>
        <w:t xml:space="preserve">Овај правац развоја доприноси следећим </w:t>
      </w:r>
      <w:r w:rsidRPr="00DB31E9">
        <w:rPr>
          <w:b/>
          <w:lang w:val="sr-Cyrl-RS"/>
        </w:rPr>
        <w:t>циљевима</w:t>
      </w:r>
      <w:r w:rsidRPr="00DB31E9">
        <w:rPr>
          <w:b/>
          <w:lang w:val="sr-Latn-RS"/>
        </w:rPr>
        <w:t xml:space="preserve"> </w:t>
      </w:r>
      <w:r w:rsidRPr="00DB31E9">
        <w:rPr>
          <w:b/>
          <w:lang w:val="sr-Cyrl-RS"/>
        </w:rPr>
        <w:t>одрживог развоја</w:t>
      </w:r>
      <w:r>
        <w:rPr>
          <w:lang w:val="sr-Cyrl-RS"/>
        </w:rPr>
        <w:t xml:space="preserve"> </w:t>
      </w:r>
      <w:r w:rsidRPr="00B46DC3">
        <w:rPr>
          <w:i/>
          <w:lang w:val="sr-Cyrl-RS"/>
        </w:rPr>
        <w:t>(Агенда 2030)</w:t>
      </w:r>
      <w:r>
        <w:rPr>
          <w:i/>
          <w:lang w:val="sr-Cyrl-R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990"/>
        <w:gridCol w:w="7697"/>
      </w:tblGrid>
      <w:tr w:rsidR="00F457AF" w:rsidRPr="00967E22" w:rsidTr="007A03AA">
        <w:tc>
          <w:tcPr>
            <w:tcW w:w="558" w:type="dxa"/>
          </w:tcPr>
          <w:p w:rsidR="00F457AF" w:rsidRDefault="00F457AF" w:rsidP="007A03AA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F457AF" w:rsidRPr="00DB31E9" w:rsidRDefault="00F457AF" w:rsidP="00A20FE2">
            <w:pPr>
              <w:rPr>
                <w:b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 xml:space="preserve">Циљ </w:t>
            </w:r>
            <w:r w:rsidR="00A20FE2">
              <w:rPr>
                <w:b/>
                <w:i/>
                <w:lang w:val="sr-Cyrl-RS"/>
              </w:rPr>
              <w:t>6</w:t>
            </w:r>
            <w:r w:rsidRPr="00DB31E9">
              <w:rPr>
                <w:b/>
                <w:i/>
                <w:lang w:val="sr-Cyrl-RS"/>
              </w:rPr>
              <w:t>:</w:t>
            </w:r>
          </w:p>
        </w:tc>
        <w:tc>
          <w:tcPr>
            <w:tcW w:w="7697" w:type="dxa"/>
          </w:tcPr>
          <w:p w:rsidR="00F457AF" w:rsidRDefault="00A20FE2" w:rsidP="007A03AA">
            <w:pPr>
              <w:rPr>
                <w:lang w:val="sr-Cyrl-RS"/>
              </w:rPr>
            </w:pPr>
            <w:r>
              <w:rPr>
                <w:i/>
                <w:lang w:val="sr-Cyrl-RS"/>
              </w:rPr>
              <w:t>Обезбедити доступност и одрживо управљање водом и санитацијама за све</w:t>
            </w:r>
            <w:r w:rsidR="00F457AF" w:rsidRPr="00B56369">
              <w:rPr>
                <w:i/>
                <w:lang w:val="sr-Cyrl-RS"/>
              </w:rPr>
              <w:t>;</w:t>
            </w:r>
          </w:p>
        </w:tc>
      </w:tr>
      <w:tr w:rsidR="00F457AF" w:rsidRPr="00967E22" w:rsidTr="007A03AA">
        <w:tc>
          <w:tcPr>
            <w:tcW w:w="558" w:type="dxa"/>
          </w:tcPr>
          <w:p w:rsidR="00F457AF" w:rsidRDefault="00F457AF" w:rsidP="007A03AA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F457AF" w:rsidRPr="00B56369" w:rsidRDefault="00F457AF" w:rsidP="00A20FE2">
            <w:pPr>
              <w:rPr>
                <w:i/>
                <w:lang w:val="sr-Cyrl-RS"/>
              </w:rPr>
            </w:pPr>
            <w:r w:rsidRPr="00DB31E9">
              <w:rPr>
                <w:b/>
                <w:i/>
                <w:lang w:val="sr-Cyrl-RS"/>
              </w:rPr>
              <w:t xml:space="preserve">Циљ </w:t>
            </w:r>
            <w:r w:rsidR="00A20FE2">
              <w:rPr>
                <w:b/>
                <w:i/>
                <w:lang w:val="sr-Cyrl-RS"/>
              </w:rPr>
              <w:t>7</w:t>
            </w:r>
            <w:r w:rsidRPr="00B56369">
              <w:rPr>
                <w:i/>
                <w:lang w:val="sr-Cyrl-RS"/>
              </w:rPr>
              <w:t>:</w:t>
            </w:r>
          </w:p>
        </w:tc>
        <w:tc>
          <w:tcPr>
            <w:tcW w:w="7697" w:type="dxa"/>
          </w:tcPr>
          <w:p w:rsidR="00F457AF" w:rsidRPr="00B56369" w:rsidRDefault="00A20FE2" w:rsidP="007A03AA">
            <w:pPr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Одсигурати приступ доступној, поузадој, одрживој и модерној енергији за све</w:t>
            </w:r>
            <w:r w:rsidR="00F457AF" w:rsidRPr="00B56369">
              <w:rPr>
                <w:i/>
                <w:lang w:val="sr-Cyrl-RS"/>
              </w:rPr>
              <w:t>;</w:t>
            </w:r>
          </w:p>
        </w:tc>
      </w:tr>
      <w:tr w:rsidR="00A20FE2" w:rsidRPr="00967E22" w:rsidTr="007A03AA">
        <w:tc>
          <w:tcPr>
            <w:tcW w:w="558" w:type="dxa"/>
          </w:tcPr>
          <w:p w:rsidR="00A20FE2" w:rsidRDefault="00A20FE2" w:rsidP="007A03AA">
            <w:pPr>
              <w:rPr>
                <w:lang w:val="sr-Cyrl-RS"/>
              </w:rPr>
            </w:pPr>
          </w:p>
        </w:tc>
        <w:tc>
          <w:tcPr>
            <w:tcW w:w="990" w:type="dxa"/>
          </w:tcPr>
          <w:p w:rsidR="00A20FE2" w:rsidRPr="00DB31E9" w:rsidRDefault="00A20FE2" w:rsidP="00A20FE2">
            <w:pPr>
              <w:rPr>
                <w:b/>
                <w:i/>
                <w:lang w:val="sr-Cyrl-RS"/>
              </w:rPr>
            </w:pPr>
            <w:r>
              <w:rPr>
                <w:b/>
                <w:i/>
                <w:lang w:val="sr-Cyrl-RS"/>
              </w:rPr>
              <w:t>Циљ 11:</w:t>
            </w:r>
          </w:p>
        </w:tc>
        <w:tc>
          <w:tcPr>
            <w:tcW w:w="7697" w:type="dxa"/>
          </w:tcPr>
          <w:p w:rsidR="00A20FE2" w:rsidRDefault="00A20FE2" w:rsidP="007A03AA">
            <w:pPr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Учинити градове и људска насеља инклузивним, безбедним, отпорним и одрживим;</w:t>
            </w:r>
          </w:p>
        </w:tc>
      </w:tr>
    </w:tbl>
    <w:p w:rsidR="00A636F3" w:rsidRDefault="00A636F3" w:rsidP="00A636F3">
      <w:pPr>
        <w:rPr>
          <w:shd w:val="clear" w:color="auto" w:fill="FFFFFF"/>
          <w:lang w:val="sr-Cyrl-RS"/>
        </w:rPr>
      </w:pPr>
      <w:r>
        <w:rPr>
          <w:rStyle w:val="broj"/>
          <w:rFonts w:cstheme="minorHAnsi"/>
          <w:bCs/>
          <w:color w:val="333333"/>
          <w:shd w:val="clear" w:color="auto" w:fill="FFFFFF"/>
          <w:lang w:val="sr-Cyrl-RS"/>
        </w:rPr>
        <w:t xml:space="preserve">Општина Мали Зворник улаже велике напоре и значајна финансијска средства како би обезбедила да становништво има једнак приступ безбедној и приуштивој пијаћој води (што је усаглашено са </w:t>
      </w:r>
      <w:r w:rsidRPr="00A636F3">
        <w:rPr>
          <w:rStyle w:val="broj"/>
          <w:rFonts w:cstheme="minorHAnsi"/>
          <w:b/>
          <w:bCs/>
          <w:color w:val="333333"/>
          <w:shd w:val="clear" w:color="auto" w:fill="FFFFFF"/>
          <w:lang w:val="sr-Cyrl-RS"/>
        </w:rPr>
        <w:t>подциљем</w:t>
      </w:r>
      <w:r>
        <w:rPr>
          <w:rStyle w:val="broj"/>
          <w:rFonts w:cstheme="minorHAnsi"/>
          <w:bCs/>
          <w:color w:val="333333"/>
          <w:shd w:val="clear" w:color="auto" w:fill="FFFFFF"/>
          <w:lang w:val="sr-Cyrl-RS"/>
        </w:rPr>
        <w:t xml:space="preserve"> </w:t>
      </w:r>
      <w:r w:rsidR="00A20FE2"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ru-RU"/>
        </w:rPr>
        <w:t>6.1</w:t>
      </w:r>
      <w:r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="00A20FE2" w:rsidRPr="007A03AA">
        <w:rPr>
          <w:i/>
          <w:shd w:val="clear" w:color="auto" w:fill="FFFFFF"/>
          <w:lang w:val="ru-RU"/>
        </w:rPr>
        <w:t>До 2030. постићи универзалан и једнак приступ безбедној и приуштивој пијаћој води за све</w:t>
      </w:r>
      <w:r>
        <w:rPr>
          <w:shd w:val="clear" w:color="auto" w:fill="FFFFFF"/>
          <w:lang w:val="sr-Cyrl-RS"/>
        </w:rPr>
        <w:t>).</w:t>
      </w:r>
    </w:p>
    <w:p w:rsidR="008A6E59" w:rsidRDefault="00A636F3" w:rsidP="00A636F3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За општину је веома важно да се повећа количина захваћене отпадне воде и да се смањи удео непречишћених отпадних вода (што је усклађено са </w:t>
      </w:r>
      <w:r w:rsidRPr="00A636F3">
        <w:rPr>
          <w:b/>
          <w:shd w:val="clear" w:color="auto" w:fill="FFFFFF"/>
          <w:lang w:val="sr-Cyrl-RS"/>
        </w:rPr>
        <w:t>подциљем</w:t>
      </w:r>
      <w:r>
        <w:rPr>
          <w:shd w:val="clear" w:color="auto" w:fill="FFFFFF"/>
          <w:lang w:val="sr-Cyrl-RS"/>
        </w:rPr>
        <w:t xml:space="preserve"> </w:t>
      </w:r>
      <w:r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ru-RU"/>
        </w:rPr>
        <w:t>6.3</w:t>
      </w:r>
      <w:r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Pr="007A03AA">
        <w:rPr>
          <w:i/>
          <w:shd w:val="clear" w:color="auto" w:fill="FFFFFF"/>
          <w:lang w:val="ru-RU"/>
        </w:rPr>
        <w:t>До краја 2030. унапредити квалитет воде смањењем загађења, елиминисати расипање и на најмању могућу мери свести испуштање опасних хемикалија и материјала, преполовити удео непрочишћених отпадних вода и значајно повећати рециклирање и безбедну поновну употребу на глобалном нивоу</w:t>
      </w:r>
      <w:r>
        <w:rPr>
          <w:shd w:val="clear" w:color="auto" w:fill="FFFFFF"/>
          <w:lang w:val="sr-Cyrl-RS"/>
        </w:rPr>
        <w:t xml:space="preserve">). </w:t>
      </w:r>
    </w:p>
    <w:p w:rsidR="008A6E59" w:rsidRDefault="00A636F3" w:rsidP="008A6E59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Кроз информативне и едукативне кампање</w:t>
      </w:r>
      <w:r w:rsidR="008A6E59">
        <w:rPr>
          <w:shd w:val="clear" w:color="auto" w:fill="FFFFFF"/>
          <w:lang w:val="sr-Cyrl-RS"/>
        </w:rPr>
        <w:t>, као и подизање капацитета ЈКП „Дрина“ и Општинске управе,</w:t>
      </w:r>
      <w:r>
        <w:rPr>
          <w:shd w:val="clear" w:color="auto" w:fill="FFFFFF"/>
          <w:lang w:val="sr-Cyrl-RS"/>
        </w:rPr>
        <w:t xml:space="preserve"> </w:t>
      </w:r>
      <w:r w:rsidR="008A6E59">
        <w:rPr>
          <w:shd w:val="clear" w:color="auto" w:fill="FFFFFF"/>
          <w:lang w:val="sr-Cyrl-RS"/>
        </w:rPr>
        <w:t xml:space="preserve">општина Мали Зворник планира да едукује становништво о рационалном коришћењу воде (што је у складу са </w:t>
      </w:r>
      <w:r w:rsidR="008A6E59" w:rsidRPr="00A636F3">
        <w:rPr>
          <w:b/>
          <w:shd w:val="clear" w:color="auto" w:fill="FFFFFF"/>
          <w:lang w:val="sr-Cyrl-RS"/>
        </w:rPr>
        <w:t>подциљем</w:t>
      </w:r>
      <w:r w:rsidR="008A6E59">
        <w:rPr>
          <w:shd w:val="clear" w:color="auto" w:fill="FFFFFF"/>
          <w:lang w:val="sr-Cyrl-RS"/>
        </w:rPr>
        <w:t xml:space="preserve"> </w:t>
      </w:r>
      <w:r w:rsidR="008A6E59"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ru-RU"/>
        </w:rPr>
        <w:t>6.4</w:t>
      </w:r>
      <w:r w:rsidR="008A6E59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="008A6E59" w:rsidRPr="007A03AA">
        <w:rPr>
          <w:i/>
          <w:shd w:val="clear" w:color="auto" w:fill="FFFFFF"/>
          <w:lang w:val="ru-RU"/>
        </w:rPr>
        <w:t>До 2030. битно повећати ефикасност коришћења воде у свим секторима и обезбедити одрживу експлоатацију воде и снабдевање слатком водом како би се одговорило на несташицу воде и у знатној мери смањио број људи који се суочавају са несташицом воде</w:t>
      </w:r>
      <w:r w:rsidR="008A6E59">
        <w:rPr>
          <w:shd w:val="clear" w:color="auto" w:fill="FFFFFF"/>
          <w:lang w:val="sr-Cyrl-RS"/>
        </w:rPr>
        <w:t xml:space="preserve">) и да унапреди процес управљања водом и санитацијама (што је у складу са </w:t>
      </w:r>
      <w:r w:rsidR="008A6E59" w:rsidRPr="008A6E59">
        <w:rPr>
          <w:b/>
          <w:shd w:val="clear" w:color="auto" w:fill="FFFFFF"/>
          <w:lang w:val="sr-Cyrl-RS"/>
        </w:rPr>
        <w:t xml:space="preserve">подциљем </w:t>
      </w:r>
      <w:r w:rsidR="008A6E59"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ru-RU"/>
        </w:rPr>
        <w:t>6.</w:t>
      </w:r>
      <w:r w:rsidR="008A6E59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</w:rPr>
        <w:t>b</w:t>
      </w:r>
      <w:r w:rsidR="008A6E59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="008A6E59" w:rsidRPr="007A03AA">
        <w:rPr>
          <w:i/>
          <w:shd w:val="clear" w:color="auto" w:fill="FFFFFF"/>
          <w:lang w:val="ru-RU"/>
        </w:rPr>
        <w:t>Подржати и појачати учешће локалних заједница у унапређивању управљања водом и санита</w:t>
      </w:r>
      <w:r w:rsidR="008A6E59" w:rsidRPr="008A6E59">
        <w:rPr>
          <w:i/>
          <w:shd w:val="clear" w:color="auto" w:fill="FFFFFF"/>
          <w:lang w:val="sr-Cyrl-RS"/>
        </w:rPr>
        <w:t>ц</w:t>
      </w:r>
      <w:r w:rsidR="008A6E59" w:rsidRPr="007A03AA">
        <w:rPr>
          <w:i/>
          <w:shd w:val="clear" w:color="auto" w:fill="FFFFFF"/>
          <w:lang w:val="ru-RU"/>
        </w:rPr>
        <w:t>ијама</w:t>
      </w:r>
      <w:r w:rsidR="008A6E59">
        <w:rPr>
          <w:shd w:val="clear" w:color="auto" w:fill="FFFFFF"/>
          <w:lang w:val="sr-Cyrl-RS"/>
        </w:rPr>
        <w:t>)</w:t>
      </w:r>
      <w:r w:rsidR="008A6E59" w:rsidRPr="007A03AA">
        <w:rPr>
          <w:shd w:val="clear" w:color="auto" w:fill="FFFFFF"/>
          <w:lang w:val="ru-RU"/>
        </w:rPr>
        <w:t>.</w:t>
      </w:r>
    </w:p>
    <w:p w:rsidR="008A6E59" w:rsidRDefault="008A6E59" w:rsidP="008A6E59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Како би повећала удео обновљиве енергије, општина Мали Зворник планира да пређе на систем даљинско</w:t>
      </w:r>
      <w:r w:rsidR="00F95477">
        <w:rPr>
          <w:shd w:val="clear" w:color="auto" w:fill="FFFFFF"/>
          <w:lang w:val="sr-Cyrl-RS"/>
        </w:rPr>
        <w:t>г</w:t>
      </w:r>
      <w:r>
        <w:rPr>
          <w:shd w:val="clear" w:color="auto" w:fill="FFFFFF"/>
          <w:lang w:val="sr-Cyrl-RS"/>
        </w:rPr>
        <w:t xml:space="preserve"> грејања на биомасу (што је усклађено са </w:t>
      </w:r>
      <w:r w:rsidRPr="008A6E59">
        <w:rPr>
          <w:b/>
          <w:shd w:val="clear" w:color="auto" w:fill="FFFFFF"/>
          <w:lang w:val="sr-Cyrl-RS"/>
        </w:rPr>
        <w:t xml:space="preserve">подциљем </w:t>
      </w:r>
      <w:r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>7.2</w:t>
      </w:r>
      <w:r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Pr="007A03AA">
        <w:rPr>
          <w:i/>
          <w:shd w:val="clear" w:color="auto" w:fill="FFFFFF"/>
          <w:lang w:val="sr-Cyrl-RS"/>
        </w:rPr>
        <w:t>До краја 2030. значајно повећати удео обновљиве енергије у глобалном енергетском миксу</w:t>
      </w:r>
      <w:r>
        <w:rPr>
          <w:shd w:val="clear" w:color="auto" w:fill="FFFFFF"/>
          <w:lang w:val="sr-Cyrl-RS"/>
        </w:rPr>
        <w:t>)</w:t>
      </w:r>
      <w:r w:rsidRPr="007A03AA">
        <w:rPr>
          <w:shd w:val="clear" w:color="auto" w:fill="FFFFFF"/>
          <w:lang w:val="sr-Cyrl-RS"/>
        </w:rPr>
        <w:t>.</w:t>
      </w:r>
    </w:p>
    <w:p w:rsidR="00C95475" w:rsidRDefault="008A6E59" w:rsidP="00C95475">
      <w:pPr>
        <w:rPr>
          <w:shd w:val="clear" w:color="auto" w:fill="FFFFFF"/>
          <w:lang w:val="sr-Cyrl-RS"/>
        </w:rPr>
      </w:pPr>
      <w:r w:rsidRPr="008A6E59">
        <w:rPr>
          <w:shd w:val="clear" w:color="auto" w:fill="FFFFFF"/>
          <w:lang w:val="sr-Cyrl-RS"/>
        </w:rPr>
        <w:t xml:space="preserve">Мали Зворник </w:t>
      </w:r>
      <w:r>
        <w:rPr>
          <w:shd w:val="clear" w:color="auto" w:fill="FFFFFF"/>
          <w:lang w:val="sr-Cyrl-RS"/>
        </w:rPr>
        <w:t xml:space="preserve">у оквиру овог правца развоја </w:t>
      </w:r>
      <w:r w:rsidRPr="008A6E59">
        <w:rPr>
          <w:shd w:val="clear" w:color="auto" w:fill="FFFFFF"/>
          <w:lang w:val="sr-Cyrl-RS"/>
        </w:rPr>
        <w:t xml:space="preserve">планира </w:t>
      </w:r>
      <w:r>
        <w:rPr>
          <w:shd w:val="clear" w:color="auto" w:fill="FFFFFF"/>
          <w:lang w:val="sr-Cyrl-RS"/>
        </w:rPr>
        <w:t xml:space="preserve">да унапреди јавне просторе у насељима (што је у складу са </w:t>
      </w:r>
      <w:r w:rsidRPr="008A6E59">
        <w:rPr>
          <w:b/>
          <w:shd w:val="clear" w:color="auto" w:fill="FFFFFF"/>
          <w:lang w:val="sr-Cyrl-RS"/>
        </w:rPr>
        <w:t>подциљем</w:t>
      </w:r>
      <w:r>
        <w:rPr>
          <w:shd w:val="clear" w:color="auto" w:fill="FFFFFF"/>
          <w:lang w:val="sr-Cyrl-RS"/>
        </w:rPr>
        <w:t xml:space="preserve"> </w:t>
      </w:r>
      <w:r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ru-RU"/>
        </w:rPr>
        <w:t>11.3</w:t>
      </w:r>
      <w:r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Pr="007A03AA">
        <w:rPr>
          <w:i/>
          <w:shd w:val="clear" w:color="auto" w:fill="FFFFFF"/>
          <w:lang w:val="ru-RU"/>
        </w:rPr>
        <w:t>До 2030. унапредити инклузивну и одрживу урбанизацију и капацитете за партиципативно, интегрисано и одрживо планирање и управљање људским насељима у свим земљама</w:t>
      </w:r>
      <w:r>
        <w:rPr>
          <w:i/>
          <w:shd w:val="clear" w:color="auto" w:fill="FFFFFF"/>
          <w:lang w:val="sr-Cyrl-RS"/>
        </w:rPr>
        <w:t xml:space="preserve"> </w:t>
      </w:r>
      <w:r>
        <w:rPr>
          <w:shd w:val="clear" w:color="auto" w:fill="FFFFFF"/>
          <w:lang w:val="sr-Cyrl-RS"/>
        </w:rPr>
        <w:t xml:space="preserve">и </w:t>
      </w:r>
      <w:r w:rsidRPr="00C95475">
        <w:rPr>
          <w:b/>
          <w:shd w:val="clear" w:color="auto" w:fill="FFFFFF"/>
          <w:lang w:val="sr-Cyrl-RS"/>
        </w:rPr>
        <w:t xml:space="preserve">подциљем </w:t>
      </w:r>
      <w:r w:rsidR="00C95475" w:rsidRPr="007A03AA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ru-RU"/>
        </w:rPr>
        <w:t>11.7</w:t>
      </w:r>
      <w:r w:rsidR="00C95475">
        <w:rPr>
          <w:rStyle w:val="broj"/>
          <w:rFonts w:ascii="Open Sans" w:hAnsi="Open Sans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="00C95475" w:rsidRPr="007A03AA">
        <w:rPr>
          <w:i/>
          <w:shd w:val="clear" w:color="auto" w:fill="FFFFFF"/>
          <w:lang w:val="ru-RU"/>
        </w:rPr>
        <w:t>До краја омогућити универзални приступ безбедним, инклузивним и приступачним зеленим и јавним површинама, посебно за жене и децу, старија лица и особе са инвалидитетом</w:t>
      </w:r>
      <w:r w:rsidR="00C95475">
        <w:rPr>
          <w:shd w:val="clear" w:color="auto" w:fill="FFFFFF"/>
          <w:lang w:val="sr-Cyrl-RS"/>
        </w:rPr>
        <w:t>)</w:t>
      </w:r>
      <w:r w:rsidR="00C95475" w:rsidRPr="007A03AA">
        <w:rPr>
          <w:shd w:val="clear" w:color="auto" w:fill="FFFFFF"/>
          <w:lang w:val="ru-RU"/>
        </w:rPr>
        <w:t>.</w:t>
      </w:r>
    </w:p>
    <w:p w:rsidR="00F457AF" w:rsidRPr="00DB31E9" w:rsidRDefault="00F457AF" w:rsidP="00F457AF">
      <w:pPr>
        <w:keepNext/>
        <w:rPr>
          <w:b/>
          <w:lang w:val="sr-Cyrl-RS"/>
        </w:rPr>
      </w:pPr>
      <w:r>
        <w:rPr>
          <w:lang w:val="sr-Cyrl-RS"/>
        </w:rPr>
        <w:t xml:space="preserve">Општина Мали Зворник је у оквиру овог правца развоја дефинисала следеће </w:t>
      </w:r>
      <w:r w:rsidRPr="000D0884">
        <w:rPr>
          <w:b/>
          <w:u w:val="single"/>
          <w:lang w:val="sr-Cyrl-RS"/>
        </w:rPr>
        <w:t>приоритетне циљеве</w:t>
      </w:r>
      <w:r w:rsidRPr="00DB31E9">
        <w:rPr>
          <w:b/>
          <w:lang w:val="sr-Cyrl-R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450"/>
        <w:gridCol w:w="4817"/>
      </w:tblGrid>
      <w:tr w:rsidR="00387A04" w:rsidRPr="00967E22" w:rsidTr="002D57E8">
        <w:trPr>
          <w:trHeight w:val="998"/>
        </w:trPr>
        <w:tc>
          <w:tcPr>
            <w:tcW w:w="3978" w:type="dxa"/>
            <w:shd w:val="clear" w:color="auto" w:fill="244061" w:themeFill="accent1" w:themeFillShade="80"/>
            <w:vAlign w:val="center"/>
          </w:tcPr>
          <w:p w:rsidR="00387A04" w:rsidRDefault="00F457AF" w:rsidP="002D57E8">
            <w:pPr>
              <w:spacing w:after="120"/>
              <w:jc w:val="left"/>
              <w:rPr>
                <w:lang w:val="sr-Cyrl-RS"/>
              </w:rPr>
            </w:pPr>
            <w:r>
              <w:rPr>
                <w:b/>
                <w:lang w:val="sr-Cyrl-RS"/>
              </w:rPr>
              <w:t>Комунална инфраструктура и услуге у служби заштите животне средине и унапређења квалитета живота</w:t>
            </w:r>
          </w:p>
        </w:tc>
        <w:tc>
          <w:tcPr>
            <w:tcW w:w="450" w:type="dxa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387A04" w:rsidRDefault="00F457AF" w:rsidP="00F457AF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7: Унапређена водоводна мрежа </w:t>
            </w:r>
          </w:p>
        </w:tc>
      </w:tr>
      <w:tr w:rsidR="00387A04" w:rsidRPr="00967E22" w:rsidTr="002D57E8">
        <w:trPr>
          <w:trHeight w:val="189"/>
        </w:trPr>
        <w:tc>
          <w:tcPr>
            <w:tcW w:w="3978" w:type="dxa"/>
            <w:vAlign w:val="center"/>
          </w:tcPr>
          <w:p w:rsidR="00387A04" w:rsidRDefault="00387A04" w:rsidP="002D57E8">
            <w:pPr>
              <w:spacing w:before="0"/>
              <w:jc w:val="left"/>
              <w:rPr>
                <w:b/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</w:tr>
      <w:tr w:rsidR="00387A04" w:rsidRPr="00967E22" w:rsidTr="00F457AF">
        <w:trPr>
          <w:trHeight w:val="1008"/>
        </w:trPr>
        <w:tc>
          <w:tcPr>
            <w:tcW w:w="3978" w:type="dxa"/>
            <w:shd w:val="clear" w:color="auto" w:fill="auto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387A04" w:rsidRDefault="00F457AF" w:rsidP="00F457AF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8: </w:t>
            </w:r>
            <w:r w:rsidRPr="000A4FB7">
              <w:rPr>
                <w:lang w:val="sr-Cyrl-RS"/>
              </w:rPr>
              <w:t>Успостављен функционалан и одржив систем управљања отпадним водама</w:t>
            </w:r>
          </w:p>
        </w:tc>
      </w:tr>
      <w:tr w:rsidR="00387A04" w:rsidRPr="00967E22" w:rsidTr="002D57E8">
        <w:tc>
          <w:tcPr>
            <w:tcW w:w="3978" w:type="dxa"/>
            <w:shd w:val="clear" w:color="auto" w:fill="auto"/>
            <w:vAlign w:val="center"/>
          </w:tcPr>
          <w:p w:rsidR="00387A04" w:rsidRPr="00F72E16" w:rsidRDefault="00387A04" w:rsidP="002D57E8">
            <w:pPr>
              <w:spacing w:before="0"/>
              <w:jc w:val="left"/>
              <w:rPr>
                <w:b/>
                <w:lang w:val="sr-Cyrl-RS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auto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</w:tr>
      <w:tr w:rsidR="00387A04" w:rsidRPr="00967E22" w:rsidTr="002D57E8">
        <w:tc>
          <w:tcPr>
            <w:tcW w:w="3978" w:type="dxa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387A04" w:rsidRDefault="00E43B13" w:rsidP="006706E7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Приоритетни циљ 9: </w:t>
            </w:r>
            <w:r w:rsidR="006706E7">
              <w:rPr>
                <w:lang w:val="sr-Cyrl-RS"/>
              </w:rPr>
              <w:t>Повећано к</w:t>
            </w:r>
            <w:r>
              <w:rPr>
                <w:lang w:val="sr-Cyrl-RS"/>
              </w:rPr>
              <w:t xml:space="preserve">оришћење обновљивих извора енергије </w:t>
            </w:r>
          </w:p>
        </w:tc>
      </w:tr>
      <w:tr w:rsidR="00387A04" w:rsidRPr="00967E22" w:rsidTr="002D57E8">
        <w:tc>
          <w:tcPr>
            <w:tcW w:w="3978" w:type="dxa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  <w:tc>
          <w:tcPr>
            <w:tcW w:w="4817" w:type="dxa"/>
            <w:vAlign w:val="center"/>
          </w:tcPr>
          <w:p w:rsidR="00387A04" w:rsidRDefault="00387A04" w:rsidP="002D57E8">
            <w:pPr>
              <w:spacing w:before="0"/>
              <w:jc w:val="left"/>
              <w:rPr>
                <w:lang w:val="sr-Cyrl-RS"/>
              </w:rPr>
            </w:pPr>
          </w:p>
        </w:tc>
      </w:tr>
      <w:tr w:rsidR="00387A04" w:rsidRPr="00967E22" w:rsidTr="00F457AF">
        <w:trPr>
          <w:trHeight w:val="1008"/>
        </w:trPr>
        <w:tc>
          <w:tcPr>
            <w:tcW w:w="3978" w:type="dxa"/>
            <w:shd w:val="clear" w:color="auto" w:fill="auto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50" w:type="dxa"/>
            <w:vAlign w:val="center"/>
          </w:tcPr>
          <w:p w:rsidR="00387A04" w:rsidRDefault="00387A04" w:rsidP="002D57E8">
            <w:pPr>
              <w:spacing w:after="120"/>
              <w:jc w:val="left"/>
              <w:rPr>
                <w:lang w:val="sr-Cyrl-RS"/>
              </w:rPr>
            </w:pPr>
          </w:p>
        </w:tc>
        <w:tc>
          <w:tcPr>
            <w:tcW w:w="4817" w:type="dxa"/>
            <w:shd w:val="clear" w:color="auto" w:fill="B8CCE4" w:themeFill="accent1" w:themeFillTint="66"/>
            <w:vAlign w:val="center"/>
          </w:tcPr>
          <w:p w:rsidR="00387A04" w:rsidRDefault="00E43B13" w:rsidP="00E43B13">
            <w:pPr>
              <w:spacing w:after="120"/>
              <w:jc w:val="left"/>
              <w:rPr>
                <w:lang w:val="sr-Cyrl-RS"/>
              </w:rPr>
            </w:pPr>
            <w:r>
              <w:rPr>
                <w:lang w:val="sr-Cyrl-RS"/>
              </w:rPr>
              <w:t>Приоритетни циљ 10: Унапређени јавни простори</w:t>
            </w:r>
          </w:p>
        </w:tc>
      </w:tr>
    </w:tbl>
    <w:p w:rsidR="00387A04" w:rsidRDefault="00E964A1" w:rsidP="0068607B">
      <w:pPr>
        <w:pStyle w:val="Heading3"/>
        <w:rPr>
          <w:lang w:val="sr-Latn-RS"/>
        </w:rPr>
      </w:pPr>
      <w:bookmarkStart w:id="22" w:name="_Toc24960942"/>
      <w:r>
        <w:t>Приоритетни циљ 7: Унапређена водоводна мрежа</w:t>
      </w:r>
      <w:bookmarkEnd w:id="22"/>
    </w:p>
    <w:p w:rsidR="00E964A1" w:rsidRDefault="00E964A1" w:rsidP="00E964A1">
      <w:pPr>
        <w:rPr>
          <w:lang w:val="sr-Cyrl-RS"/>
        </w:rPr>
      </w:pPr>
      <w:r>
        <w:rPr>
          <w:rFonts w:cstheme="minorHAnsi"/>
          <w:lang w:val="sr-Cyrl-RS"/>
        </w:rPr>
        <w:t xml:space="preserve">Општину Мали Зворник </w:t>
      </w:r>
      <w:r w:rsidRPr="007A03AA">
        <w:rPr>
          <w:rFonts w:cstheme="minorHAnsi"/>
          <w:color w:val="171312"/>
          <w:lang w:val="ru-RU"/>
        </w:rPr>
        <w:t>одликује веома богата хидрографска мрежа</w:t>
      </w:r>
      <w:r>
        <w:rPr>
          <w:rFonts w:cstheme="minorHAnsi"/>
          <w:color w:val="171312"/>
          <w:lang w:val="sr-Cyrl-RS"/>
        </w:rPr>
        <w:t>. Поред тога, в</w:t>
      </w:r>
      <w:r w:rsidRPr="007A03AA">
        <w:rPr>
          <w:lang w:val="ru-RU"/>
        </w:rPr>
        <w:t>ода из јавног водовода градског насеља Мали Зворник је исправна</w:t>
      </w:r>
      <w:r>
        <w:rPr>
          <w:lang w:val="sr-Cyrl-RS"/>
        </w:rPr>
        <w:t xml:space="preserve"> (П</w:t>
      </w:r>
      <w:r w:rsidRPr="007A03AA">
        <w:rPr>
          <w:lang w:val="ru-RU"/>
        </w:rPr>
        <w:t xml:space="preserve">рема ”Извештају </w:t>
      </w:r>
      <w:r w:rsidRPr="00806363">
        <w:t>o</w:t>
      </w:r>
      <w:r w:rsidRPr="007A03AA">
        <w:rPr>
          <w:lang w:val="ru-RU"/>
        </w:rPr>
        <w:t xml:space="preserve"> здравственој исправности воде за пиће јавних водовода и водних објеката у Републици Србији за 2017. годину”  само 1,5% узорака нису били исправни по микробиолошким параметрима</w:t>
      </w:r>
      <w:r>
        <w:rPr>
          <w:lang w:val="sr-Cyrl-RS"/>
        </w:rPr>
        <w:t>)</w:t>
      </w:r>
      <w:r w:rsidRPr="007A03AA">
        <w:rPr>
          <w:lang w:val="ru-RU"/>
        </w:rPr>
        <w:t xml:space="preserve">. </w:t>
      </w:r>
    </w:p>
    <w:p w:rsidR="00E964A1" w:rsidRDefault="00E964A1" w:rsidP="00E964A1">
      <w:pPr>
        <w:rPr>
          <w:lang w:val="sr-Cyrl-RS"/>
        </w:rPr>
      </w:pPr>
      <w:r>
        <w:rPr>
          <w:rFonts w:cstheme="minorHAnsi"/>
          <w:lang w:val="sr-Cyrl-RS"/>
        </w:rPr>
        <w:t xml:space="preserve">Приоритет општине Мали Зворник је да омогући да се скоро сво становништво снабде водом из јавног </w:t>
      </w:r>
      <w:r w:rsidRPr="007A03AA">
        <w:rPr>
          <w:lang w:val="ru-RU"/>
        </w:rPr>
        <w:t xml:space="preserve"> водовода</w:t>
      </w:r>
      <w:r>
        <w:rPr>
          <w:lang w:val="sr-Cyrl-RS"/>
        </w:rPr>
        <w:t xml:space="preserve">, односно за овај циљ који представља </w:t>
      </w:r>
      <w:r w:rsidRPr="00E964A1">
        <w:rPr>
          <w:b/>
          <w:lang w:val="sr-Cyrl-RS"/>
        </w:rPr>
        <w:t>висок приоритет</w:t>
      </w:r>
      <w:r>
        <w:rPr>
          <w:b/>
          <w:lang w:val="sr-Cyrl-RS"/>
        </w:rPr>
        <w:t xml:space="preserve"> </w:t>
      </w:r>
      <w:r>
        <w:rPr>
          <w:lang w:val="sr-Cyrl-RS"/>
        </w:rPr>
        <w:t xml:space="preserve">за општину Мали Зворник утврђени су следећи </w:t>
      </w:r>
      <w:r w:rsidRPr="00E964A1">
        <w:rPr>
          <w:b/>
          <w:u w:val="single"/>
          <w:lang w:val="sr-Cyrl-RS"/>
        </w:rPr>
        <w:t>показатељи учинка</w:t>
      </w:r>
      <w:r>
        <w:rPr>
          <w:lang w:val="sr-Cyrl-RS"/>
        </w:rPr>
        <w:t>:</w:t>
      </w:r>
    </w:p>
    <w:p w:rsidR="00E964A1" w:rsidRDefault="00E964A1" w:rsidP="00E964A1">
      <w:pPr>
        <w:pStyle w:val="ListParagraph"/>
        <w:numPr>
          <w:ilvl w:val="0"/>
          <w:numId w:val="27"/>
        </w:numPr>
        <w:spacing w:before="120" w:line="240" w:lineRule="auto"/>
        <w:contextualSpacing w:val="0"/>
        <w:rPr>
          <w:rFonts w:cstheme="minorHAnsi"/>
          <w:lang w:val="sr-Cyrl-RS"/>
        </w:rPr>
      </w:pPr>
      <w:r>
        <w:rPr>
          <w:lang w:val="sr-Cyrl-RS"/>
        </w:rPr>
        <w:t xml:space="preserve">Удео домаћинстава </w:t>
      </w:r>
      <w:r w:rsidRPr="00E964A1">
        <w:rPr>
          <w:lang w:val="sr-Cyrl-RS"/>
        </w:rPr>
        <w:t xml:space="preserve">прикључених на водоводну мрежу </w:t>
      </w:r>
      <w:r>
        <w:rPr>
          <w:lang w:val="sr-Cyrl-RS"/>
        </w:rPr>
        <w:t xml:space="preserve">је повећан са </w:t>
      </w:r>
      <w:r w:rsidRPr="00E964A1">
        <w:rPr>
          <w:lang w:val="sr-Cyrl-RS"/>
        </w:rPr>
        <w:t xml:space="preserve">74,4% у 2017. </w:t>
      </w:r>
      <w:r>
        <w:rPr>
          <w:lang w:val="sr-Cyrl-RS"/>
        </w:rPr>
        <w:t>на 95% у</w:t>
      </w:r>
      <w:r w:rsidRPr="00E964A1">
        <w:rPr>
          <w:rFonts w:cstheme="minorHAnsi"/>
          <w:lang w:val="sr-Cyrl-RS"/>
        </w:rPr>
        <w:t xml:space="preserve"> 2027. </w:t>
      </w:r>
      <w:r>
        <w:rPr>
          <w:rFonts w:cstheme="minorHAnsi"/>
          <w:lang w:val="sr-Cyrl-RS"/>
        </w:rPr>
        <w:t>г</w:t>
      </w:r>
      <w:r w:rsidRPr="00E964A1">
        <w:rPr>
          <w:rFonts w:cstheme="minorHAnsi"/>
          <w:lang w:val="sr-Cyrl-RS"/>
        </w:rPr>
        <w:t>одини</w:t>
      </w:r>
      <w:r>
        <w:rPr>
          <w:rFonts w:cstheme="minorHAnsi"/>
          <w:lang w:val="sr-Cyrl-RS"/>
        </w:rPr>
        <w:t>;</w:t>
      </w:r>
    </w:p>
    <w:p w:rsidR="00E964A1" w:rsidRPr="00E964A1" w:rsidRDefault="00E964A1" w:rsidP="00E964A1">
      <w:pPr>
        <w:pStyle w:val="ListParagraph"/>
        <w:numPr>
          <w:ilvl w:val="0"/>
          <w:numId w:val="27"/>
        </w:numPr>
        <w:spacing w:before="120" w:line="240" w:lineRule="auto"/>
        <w:contextualSpacing w:val="0"/>
        <w:rPr>
          <w:lang w:val="sr-Cyrl-RS"/>
        </w:rPr>
      </w:pPr>
      <w:r w:rsidRPr="00E964A1">
        <w:rPr>
          <w:rFonts w:cstheme="minorHAnsi"/>
          <w:lang w:val="sr-Cyrl-RS"/>
        </w:rPr>
        <w:t xml:space="preserve">Губици </w:t>
      </w:r>
      <w:r>
        <w:rPr>
          <w:rFonts w:cstheme="minorHAnsi"/>
          <w:lang w:val="sr-Cyrl-RS"/>
        </w:rPr>
        <w:t>у</w:t>
      </w:r>
      <w:r w:rsidRPr="00E964A1">
        <w:rPr>
          <w:rFonts w:cstheme="minorHAnsi"/>
          <w:lang w:val="sr-Cyrl-RS"/>
        </w:rPr>
        <w:t xml:space="preserve"> водоводној мрежи </w:t>
      </w:r>
      <w:r>
        <w:rPr>
          <w:rFonts w:cstheme="minorHAnsi"/>
          <w:lang w:val="sr-Cyrl-RS"/>
        </w:rPr>
        <w:t xml:space="preserve">су смањени са </w:t>
      </w:r>
      <w:r w:rsidRPr="00E964A1">
        <w:rPr>
          <w:rFonts w:cstheme="minorHAnsi"/>
          <w:color w:val="FF0000"/>
          <w:highlight w:val="yellow"/>
          <w:lang w:val="sr-Latn-RS"/>
        </w:rPr>
        <w:t>XX</w:t>
      </w:r>
      <w:r w:rsidRPr="00E964A1">
        <w:rPr>
          <w:rFonts w:cstheme="minorHAnsi"/>
          <w:color w:val="FF0000"/>
          <w:highlight w:val="yellow"/>
          <w:lang w:val="sr-Cyrl-RS"/>
        </w:rPr>
        <w:t>%</w:t>
      </w:r>
      <w:r w:rsidRPr="00E964A1">
        <w:rPr>
          <w:rFonts w:cstheme="minorHAnsi"/>
          <w:color w:val="FF0000"/>
          <w:lang w:val="sr-Cyrl-RS"/>
        </w:rPr>
        <w:t xml:space="preserve"> </w:t>
      </w:r>
      <w:r>
        <w:rPr>
          <w:rFonts w:cstheme="minorHAnsi"/>
          <w:lang w:val="sr-Cyrl-RS"/>
        </w:rPr>
        <w:t xml:space="preserve">у 2017. на </w:t>
      </w:r>
      <w:r w:rsidRPr="00E964A1">
        <w:rPr>
          <w:rFonts w:cstheme="minorHAnsi"/>
          <w:color w:val="FF0000"/>
          <w:highlight w:val="yellow"/>
          <w:lang w:val="sr-Latn-RS"/>
        </w:rPr>
        <w:t>XX</w:t>
      </w:r>
      <w:r w:rsidRPr="00E964A1">
        <w:rPr>
          <w:rFonts w:cstheme="minorHAnsi"/>
          <w:color w:val="FF0000"/>
          <w:highlight w:val="yellow"/>
          <w:lang w:val="sr-Cyrl-RS"/>
        </w:rPr>
        <w:t>%</w:t>
      </w:r>
      <w:r>
        <w:rPr>
          <w:rFonts w:cstheme="minorHAnsi"/>
          <w:lang w:val="sr-Cyrl-RS"/>
        </w:rPr>
        <w:t xml:space="preserve"> у 2027. години.</w:t>
      </w:r>
    </w:p>
    <w:p w:rsidR="00E964A1" w:rsidRDefault="00E964A1" w:rsidP="00E964A1">
      <w:pPr>
        <w:rPr>
          <w:lang w:val="sr-Cyrl-RS"/>
        </w:rPr>
      </w:pPr>
      <w:r>
        <w:rPr>
          <w:lang w:val="sr-Cyrl-RS"/>
        </w:rPr>
        <w:t>Да би се оствариле циљне вредности индикатора, општина Мали Зворник је планирала спровођење следећих мера:</w:t>
      </w:r>
    </w:p>
    <w:p w:rsidR="00E964A1" w:rsidRPr="0063295D" w:rsidRDefault="00E964A1" w:rsidP="0063295D">
      <w:pPr>
        <w:pStyle w:val="ListParagraph"/>
        <w:numPr>
          <w:ilvl w:val="0"/>
          <w:numId w:val="28"/>
        </w:numPr>
        <w:spacing w:before="120" w:line="240" w:lineRule="auto"/>
        <w:contextualSpacing w:val="0"/>
        <w:jc w:val="both"/>
        <w:rPr>
          <w:lang w:val="sr-Cyrl-RS"/>
        </w:rPr>
      </w:pPr>
      <w:r w:rsidRPr="0063295D">
        <w:rPr>
          <w:lang w:val="sr-Cyrl-RS"/>
        </w:rPr>
        <w:t>Мера 7.</w:t>
      </w:r>
      <w:r w:rsidRPr="007A03AA">
        <w:rPr>
          <w:lang w:val="ru-RU"/>
        </w:rPr>
        <w:t>1: Реконструкција дотрајале водоводне мреже и изградња недостајуће</w:t>
      </w:r>
    </w:p>
    <w:p w:rsidR="00371272" w:rsidRPr="0063295D" w:rsidRDefault="00371272" w:rsidP="0063295D">
      <w:pPr>
        <w:pStyle w:val="ListParagraph"/>
        <w:numPr>
          <w:ilvl w:val="0"/>
          <w:numId w:val="28"/>
        </w:numPr>
        <w:spacing w:before="120" w:line="240" w:lineRule="auto"/>
        <w:contextualSpacing w:val="0"/>
        <w:jc w:val="both"/>
        <w:rPr>
          <w:lang w:val="sr-Cyrl-RS"/>
        </w:rPr>
      </w:pPr>
      <w:r w:rsidRPr="0063295D">
        <w:rPr>
          <w:lang w:val="sr-Cyrl-RS"/>
        </w:rPr>
        <w:t>Мера 7.2: Увођење даљинског управљања водоснабдевањем</w:t>
      </w:r>
    </w:p>
    <w:p w:rsidR="00E964A1" w:rsidRPr="0063295D" w:rsidRDefault="00371272" w:rsidP="0063295D">
      <w:pPr>
        <w:pStyle w:val="ListParagraph"/>
        <w:numPr>
          <w:ilvl w:val="0"/>
          <w:numId w:val="28"/>
        </w:numPr>
        <w:spacing w:before="120" w:line="240" w:lineRule="auto"/>
        <w:contextualSpacing w:val="0"/>
        <w:jc w:val="both"/>
        <w:rPr>
          <w:lang w:val="sr-Cyrl-RS"/>
        </w:rPr>
      </w:pPr>
      <w:r w:rsidRPr="0063295D">
        <w:rPr>
          <w:lang w:val="sr-Cyrl-RS"/>
        </w:rPr>
        <w:t>Мера 7.3</w:t>
      </w:r>
      <w:r w:rsidRPr="007A03AA">
        <w:rPr>
          <w:lang w:val="ru-RU"/>
        </w:rPr>
        <w:t>: Информативно-едукативна кампања</w:t>
      </w:r>
      <w:r w:rsidR="00686792">
        <w:rPr>
          <w:lang w:val="sr-Cyrl-RS"/>
        </w:rPr>
        <w:t xml:space="preserve"> за рационално коришћење воде</w:t>
      </w:r>
    </w:p>
    <w:p w:rsidR="0063295D" w:rsidRDefault="0063295D" w:rsidP="0068607B">
      <w:pPr>
        <w:pStyle w:val="Heading4"/>
      </w:pPr>
      <w:r>
        <w:t>Мера 7.</w:t>
      </w:r>
      <w:r w:rsidRPr="00A80351">
        <w:t>1: Реконструкција дотрајале водоводне мреже и изградња недостајуће</w:t>
      </w:r>
    </w:p>
    <w:p w:rsidR="00FF1EC6" w:rsidRDefault="00FF1EC6" w:rsidP="00FF1EC6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>Ова мера припада обезбеђењу добара и пружању услуга. Она се реализује у периоду дужем од пет година (дугорочно). Одговорност за њено спровођење има Општинска управа, а партнер је ЈКП „Дрина“.</w:t>
      </w:r>
    </w:p>
    <w:p w:rsidR="00FF1EC6" w:rsidRPr="0063295D" w:rsidRDefault="00FF1EC6" w:rsidP="00FF1EC6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>Циљ реконструкције постојеће дотрајале мреже је да се смање губици на водоводној мрежи, а кроз иградњу нове стварају се услови за снабдевање безбедном пијаћом водом из јавног водовода скоро свих домаћинстава у општини.</w:t>
      </w:r>
    </w:p>
    <w:p w:rsidR="00FF1EC6" w:rsidRPr="007A03AA" w:rsidRDefault="00FF1EC6" w:rsidP="00FF1EC6">
      <w:pPr>
        <w:rPr>
          <w:lang w:val="sr-Cyrl-RS"/>
        </w:rPr>
      </w:pPr>
      <w:r w:rsidRPr="00433AB9">
        <w:rPr>
          <w:lang w:val="sr-Cyrl-RS"/>
        </w:rPr>
        <w:t xml:space="preserve">Радови на </w:t>
      </w:r>
      <w:r>
        <w:rPr>
          <w:lang w:val="sr-Cyrl-RS"/>
        </w:rPr>
        <w:t xml:space="preserve">изградњи недостајуће мреже </w:t>
      </w:r>
      <w:r w:rsidRPr="00433AB9">
        <w:rPr>
          <w:lang w:val="sr-Cyrl-RS"/>
        </w:rPr>
        <w:t xml:space="preserve">су већ започети. </w:t>
      </w:r>
      <w:r w:rsidRPr="007A03AA">
        <w:rPr>
          <w:lang w:val="sr-Cyrl-RS"/>
        </w:rPr>
        <w:t>Крајем 2018.</w:t>
      </w:r>
      <w:r>
        <w:rPr>
          <w:lang w:val="sr-Cyrl-RS"/>
        </w:rPr>
        <w:t xml:space="preserve"> </w:t>
      </w:r>
      <w:r w:rsidRPr="007A03AA">
        <w:rPr>
          <w:lang w:val="sr-Cyrl-RS"/>
        </w:rPr>
        <w:t>године изграђен је нови резервоар у Доњој Трешњици чијим стављањем у функцију значајно  ће се побољшати  квалитет водоснабдевања з</w:t>
      </w:r>
      <w:r w:rsidRPr="00433AB9">
        <w:t>a</w:t>
      </w:r>
      <w:r w:rsidRPr="007A03AA">
        <w:rPr>
          <w:lang w:val="sr-Cyrl-RS"/>
        </w:rPr>
        <w:t xml:space="preserve"> становнике насеља Доња Тречњица, Амајић, Читлук, Цулине али и део Велике Реке.</w:t>
      </w:r>
    </w:p>
    <w:p w:rsidR="0063295D" w:rsidRDefault="0063295D" w:rsidP="0068607B">
      <w:pPr>
        <w:pStyle w:val="Heading4"/>
      </w:pPr>
      <w:r>
        <w:t>Мера 7.2</w:t>
      </w:r>
      <w:r w:rsidRPr="00A80351">
        <w:t xml:space="preserve">: </w:t>
      </w:r>
      <w:r w:rsidRPr="0063295D">
        <w:t>Увођење даљинског управљања водоснабдевањем</w:t>
      </w:r>
    </w:p>
    <w:p w:rsidR="0063295D" w:rsidRDefault="0063295D" w:rsidP="0063295D">
      <w:pPr>
        <w:rPr>
          <w:rFonts w:cstheme="minorHAnsi"/>
          <w:lang w:val="sr-Cyrl-RS"/>
        </w:rPr>
      </w:pPr>
      <w:r>
        <w:rPr>
          <w:rFonts w:cstheme="minorHAnsi"/>
          <w:lang w:val="sr-Cyrl-RS"/>
        </w:rPr>
        <w:t>Ова мера припада обезбеђењу добара и пружању услуга. Она се реализује у периоду између 3 и 5 година (средњорочно). Одговорност за њено спровођење има ЈКП „Дрина“.</w:t>
      </w:r>
    </w:p>
    <w:p w:rsidR="00FF1EC6" w:rsidRDefault="0063295D" w:rsidP="0063295D">
      <w:pPr>
        <w:rPr>
          <w:lang w:val="sr-Cyrl-RS"/>
        </w:rPr>
      </w:pPr>
      <w:r>
        <w:rPr>
          <w:rFonts w:cstheme="minorHAnsi"/>
          <w:lang w:val="sr-Cyrl-RS"/>
        </w:rPr>
        <w:t xml:space="preserve">У оквиру ове мере ће се радити на </w:t>
      </w:r>
      <w:r w:rsidR="00FF1EC6" w:rsidRPr="007A03AA">
        <w:rPr>
          <w:lang w:val="ru-RU"/>
        </w:rPr>
        <w:t>уградњ</w:t>
      </w:r>
      <w:r w:rsidR="00FF1EC6">
        <w:rPr>
          <w:lang w:val="sr-Cyrl-RS"/>
        </w:rPr>
        <w:t>и</w:t>
      </w:r>
      <w:r w:rsidR="00FF1EC6" w:rsidRPr="007A03AA">
        <w:rPr>
          <w:lang w:val="ru-RU"/>
        </w:rPr>
        <w:t xml:space="preserve"> система за даљинско очитавање водомера, чиме</w:t>
      </w:r>
      <w:r w:rsidR="00FF1EC6">
        <w:rPr>
          <w:lang w:val="sr-Cyrl-RS"/>
        </w:rPr>
        <w:t xml:space="preserve"> се постиже</w:t>
      </w:r>
      <w:r w:rsidR="00FF1EC6" w:rsidRPr="007A03AA">
        <w:rPr>
          <w:lang w:val="ru-RU"/>
        </w:rPr>
        <w:t xml:space="preserve"> прецизна контрола потр</w:t>
      </w:r>
      <w:r w:rsidR="00FF1EC6">
        <w:rPr>
          <w:lang w:val="sr-Cyrl-RS"/>
        </w:rPr>
        <w:t>о</w:t>
      </w:r>
      <w:r w:rsidR="00FF1EC6" w:rsidRPr="007A03AA">
        <w:rPr>
          <w:lang w:val="ru-RU"/>
        </w:rPr>
        <w:t>шње и смањ</w:t>
      </w:r>
      <w:r w:rsidR="00FF1EC6">
        <w:rPr>
          <w:lang w:val="sr-Cyrl-RS"/>
        </w:rPr>
        <w:t>ују</w:t>
      </w:r>
      <w:r w:rsidR="00FF1EC6" w:rsidRPr="007A03AA">
        <w:rPr>
          <w:lang w:val="ru-RU"/>
        </w:rPr>
        <w:t xml:space="preserve"> губици прилико експлоатације. Месечно очитавање обезбеђује ефикаснију наплату и бољи однос са потрошачима</w:t>
      </w:r>
      <w:r w:rsidR="00FF1EC6">
        <w:rPr>
          <w:lang w:val="sr-Cyrl-RS"/>
        </w:rPr>
        <w:t>.</w:t>
      </w:r>
    </w:p>
    <w:p w:rsidR="00FF1EC6" w:rsidRDefault="00FF1EC6" w:rsidP="0068607B">
      <w:pPr>
        <w:pStyle w:val="Heading4"/>
      </w:pPr>
      <w:r>
        <w:lastRenderedPageBreak/>
        <w:t>Мера 7.3: Информативно-едукативна кампања</w:t>
      </w:r>
      <w:r w:rsidR="00686792">
        <w:t xml:space="preserve"> за рационално коришћење воде</w:t>
      </w:r>
    </w:p>
    <w:p w:rsidR="00FF1EC6" w:rsidRDefault="00FF1EC6" w:rsidP="00FF1EC6">
      <w:pPr>
        <w:rPr>
          <w:lang w:val="sr-Cyrl-RS"/>
        </w:rPr>
      </w:pPr>
      <w:r>
        <w:rPr>
          <w:lang w:val="sr-Cyrl-RS"/>
        </w:rPr>
        <w:t>Ова мера обухвата информисање и едукацију грађана о ч</w:t>
      </w:r>
      <w:r w:rsidRPr="00102D84">
        <w:rPr>
          <w:lang w:val="sr-Cyrl-RS"/>
        </w:rPr>
        <w:t xml:space="preserve">истој води и начинима коришћења, </w:t>
      </w:r>
      <w:r>
        <w:rPr>
          <w:lang w:val="sr-Cyrl-RS"/>
        </w:rPr>
        <w:t xml:space="preserve">односно </w:t>
      </w:r>
      <w:r w:rsidRPr="00102D84">
        <w:rPr>
          <w:lang w:val="sr-Cyrl-RS"/>
        </w:rPr>
        <w:t>потрошњи</w:t>
      </w:r>
      <w:r>
        <w:rPr>
          <w:lang w:val="sr-Cyrl-RS"/>
        </w:rPr>
        <w:t>. Припада информативно-едукативним мерама.</w:t>
      </w:r>
    </w:p>
    <w:p w:rsidR="00FF1EC6" w:rsidRDefault="00FF1EC6" w:rsidP="00FF1EC6">
      <w:pPr>
        <w:rPr>
          <w:lang w:val="sr-Cyrl-RS"/>
        </w:rPr>
      </w:pPr>
      <w:r>
        <w:rPr>
          <w:lang w:val="sr-Cyrl-RS"/>
        </w:rPr>
        <w:t>Циљ је да се грађани кроз информисање и едукацију мотивишу да се прикључе на водоводну, а такође да воду користе на рационалан и економичан начин.</w:t>
      </w:r>
    </w:p>
    <w:p w:rsidR="00FF1EC6" w:rsidRDefault="00FF1EC6" w:rsidP="00603E84">
      <w:pPr>
        <w:rPr>
          <w:lang w:val="sr-Cyrl-RS"/>
        </w:rPr>
      </w:pPr>
      <w:r>
        <w:rPr>
          <w:lang w:val="sr-Cyrl-RS"/>
        </w:rPr>
        <w:t>Мера се реализује континуирано и прати спровођење мере 7.1. Одговорност за њу има Општинска управа, а партнер је ЈКП „Дрина“.</w:t>
      </w:r>
    </w:p>
    <w:p w:rsidR="00FF1EC6" w:rsidRDefault="00FF1EC6" w:rsidP="0068607B">
      <w:pPr>
        <w:pStyle w:val="Heading3"/>
      </w:pPr>
      <w:bookmarkStart w:id="23" w:name="_Toc24960943"/>
      <w:r>
        <w:t xml:space="preserve">Приоритетни циљ 8: </w:t>
      </w:r>
      <w:r w:rsidRPr="000A4FB7">
        <w:t>Успостављен функционалан и одржив систем управљања отпадним водама</w:t>
      </w:r>
      <w:bookmarkEnd w:id="23"/>
    </w:p>
    <w:p w:rsidR="00FF1EC6" w:rsidRPr="007A03AA" w:rsidRDefault="00FF1EC6" w:rsidP="00FF1EC6">
      <w:pPr>
        <w:rPr>
          <w:lang w:val="ru-RU"/>
        </w:rPr>
      </w:pPr>
      <w:r w:rsidRPr="007A03AA">
        <w:rPr>
          <w:lang w:val="ru-RU"/>
        </w:rPr>
        <w:t>На територији општине Мали Зворник, постоји одређени вид сакупљања и одвођења отпадних вода. У насељима Брасина, Доња Борина, Радаљ,</w:t>
      </w:r>
      <w:r>
        <w:rPr>
          <w:lang w:val="sr-Cyrl-RS"/>
        </w:rPr>
        <w:t xml:space="preserve"> </w:t>
      </w:r>
      <w:r w:rsidRPr="007A03AA">
        <w:rPr>
          <w:lang w:val="ru-RU"/>
        </w:rPr>
        <w:t>Сакар, Цулине и Доња Трешњица постоје изграђене канализационе мреже за школе, месне канцеларије, амбуланте и околна домаћинства мада највећи део становника у сеоским срединама није прикључено на јавну фекалну канализацију. К</w:t>
      </w:r>
      <w:r w:rsidRPr="00433AB9">
        <w:t>a</w:t>
      </w:r>
      <w:r w:rsidRPr="007A03AA">
        <w:rPr>
          <w:lang w:val="ru-RU"/>
        </w:rPr>
        <w:t>н</w:t>
      </w:r>
      <w:r w:rsidRPr="00433AB9">
        <w:t>a</w:t>
      </w:r>
      <w:r w:rsidRPr="007A03AA">
        <w:rPr>
          <w:lang w:val="ru-RU"/>
        </w:rPr>
        <w:t>лиз</w:t>
      </w:r>
      <w:r w:rsidRPr="00433AB9">
        <w:t>a</w:t>
      </w:r>
      <w:r w:rsidRPr="007A03AA">
        <w:rPr>
          <w:lang w:val="ru-RU"/>
        </w:rPr>
        <w:t>ци</w:t>
      </w:r>
      <w:r w:rsidRPr="00433AB9">
        <w:t>o</w:t>
      </w:r>
      <w:r w:rsidRPr="007A03AA">
        <w:rPr>
          <w:lang w:val="ru-RU"/>
        </w:rPr>
        <w:t>ни сист</w:t>
      </w:r>
      <w:r w:rsidRPr="00433AB9">
        <w:t>e</w:t>
      </w:r>
      <w:r w:rsidRPr="007A03AA">
        <w:rPr>
          <w:lang w:val="ru-RU"/>
        </w:rPr>
        <w:t>м у гр</w:t>
      </w:r>
      <w:r w:rsidRPr="00433AB9">
        <w:t>a</w:t>
      </w:r>
      <w:r w:rsidRPr="007A03AA">
        <w:rPr>
          <w:lang w:val="ru-RU"/>
        </w:rPr>
        <w:t>дск</w:t>
      </w:r>
      <w:r w:rsidRPr="00433AB9">
        <w:t>o</w:t>
      </w:r>
      <w:r w:rsidRPr="007A03AA">
        <w:rPr>
          <w:lang w:val="ru-RU"/>
        </w:rPr>
        <w:t>м н</w:t>
      </w:r>
      <w:r w:rsidRPr="00433AB9">
        <w:t>a</w:t>
      </w:r>
      <w:r w:rsidRPr="007A03AA">
        <w:rPr>
          <w:lang w:val="ru-RU"/>
        </w:rPr>
        <w:t>с</w:t>
      </w:r>
      <w:r w:rsidRPr="00433AB9">
        <w:t>e</w:t>
      </w:r>
      <w:r w:rsidRPr="007A03AA">
        <w:rPr>
          <w:lang w:val="ru-RU"/>
        </w:rPr>
        <w:t>љу М</w:t>
      </w:r>
      <w:r w:rsidRPr="00433AB9">
        <w:t>a</w:t>
      </w:r>
      <w:r w:rsidRPr="007A03AA">
        <w:rPr>
          <w:lang w:val="ru-RU"/>
        </w:rPr>
        <w:t>ли Зв</w:t>
      </w:r>
      <w:r w:rsidRPr="00433AB9">
        <w:t>o</w:t>
      </w:r>
      <w:r w:rsidRPr="007A03AA">
        <w:rPr>
          <w:lang w:val="ru-RU"/>
        </w:rPr>
        <w:t>рник је р</w:t>
      </w:r>
      <w:r w:rsidRPr="00433AB9">
        <w:t>e</w:t>
      </w:r>
      <w:r w:rsidRPr="007A03AA">
        <w:rPr>
          <w:lang w:val="ru-RU"/>
        </w:rPr>
        <w:t>л</w:t>
      </w:r>
      <w:r w:rsidRPr="00433AB9">
        <w:t>a</w:t>
      </w:r>
      <w:r w:rsidRPr="007A03AA">
        <w:rPr>
          <w:lang w:val="ru-RU"/>
        </w:rPr>
        <w:t>тивн</w:t>
      </w:r>
      <w:r w:rsidRPr="00433AB9">
        <w:t>o</w:t>
      </w:r>
      <w:r w:rsidRPr="007A03AA">
        <w:rPr>
          <w:lang w:val="ru-RU"/>
        </w:rPr>
        <w:t xml:space="preserve"> у з</w:t>
      </w:r>
      <w:r w:rsidRPr="00433AB9">
        <w:t>a</w:t>
      </w:r>
      <w:r w:rsidRPr="007A03AA">
        <w:rPr>
          <w:lang w:val="ru-RU"/>
        </w:rPr>
        <w:t>д</w:t>
      </w:r>
      <w:r w:rsidRPr="00433AB9">
        <w:t>o</w:t>
      </w:r>
      <w:r w:rsidRPr="007A03AA">
        <w:rPr>
          <w:lang w:val="ru-RU"/>
        </w:rPr>
        <w:t>в</w:t>
      </w:r>
      <w:r w:rsidRPr="00433AB9">
        <w:t>o</w:t>
      </w:r>
      <w:r w:rsidRPr="007A03AA">
        <w:rPr>
          <w:lang w:val="ru-RU"/>
        </w:rPr>
        <w:t>љ</w:t>
      </w:r>
      <w:r w:rsidRPr="00433AB9">
        <w:t>a</w:t>
      </w:r>
      <w:r w:rsidRPr="007A03AA">
        <w:rPr>
          <w:lang w:val="ru-RU"/>
        </w:rPr>
        <w:t>в</w:t>
      </w:r>
      <w:r w:rsidRPr="00433AB9">
        <w:t>aj</w:t>
      </w:r>
      <w:r w:rsidRPr="007A03AA">
        <w:rPr>
          <w:lang w:val="ru-RU"/>
        </w:rPr>
        <w:t>ућ</w:t>
      </w:r>
      <w:r w:rsidRPr="00433AB9">
        <w:t>e</w:t>
      </w:r>
      <w:r w:rsidRPr="007A03AA">
        <w:rPr>
          <w:lang w:val="ru-RU"/>
        </w:rPr>
        <w:t>м ст</w:t>
      </w:r>
      <w:r w:rsidRPr="00433AB9">
        <w:t>a</w:t>
      </w:r>
      <w:r w:rsidRPr="007A03AA">
        <w:rPr>
          <w:lang w:val="ru-RU"/>
        </w:rPr>
        <w:t>њу,</w:t>
      </w:r>
      <w:r>
        <w:rPr>
          <w:lang w:val="sr-Cyrl-RS"/>
        </w:rPr>
        <w:t xml:space="preserve"> </w:t>
      </w:r>
      <w:r w:rsidRPr="007A03AA">
        <w:rPr>
          <w:lang w:val="ru-RU"/>
        </w:rPr>
        <w:t>м</w:t>
      </w:r>
      <w:r w:rsidRPr="00433AB9">
        <w:t>a</w:t>
      </w:r>
      <w:r w:rsidRPr="007A03AA">
        <w:rPr>
          <w:lang w:val="ru-RU"/>
        </w:rPr>
        <w:t>д</w:t>
      </w:r>
      <w:r w:rsidRPr="00433AB9">
        <w:t>a</w:t>
      </w:r>
      <w:r w:rsidRPr="007A03AA">
        <w:rPr>
          <w:lang w:val="ru-RU"/>
        </w:rPr>
        <w:t xml:space="preserve"> у кишн</w:t>
      </w:r>
      <w:r w:rsidRPr="00433AB9">
        <w:t>o</w:t>
      </w:r>
      <w:r w:rsidRPr="007A03AA">
        <w:rPr>
          <w:lang w:val="ru-RU"/>
        </w:rPr>
        <w:t>м п</w:t>
      </w:r>
      <w:r w:rsidRPr="00433AB9">
        <w:t>e</w:t>
      </w:r>
      <w:r w:rsidRPr="007A03AA">
        <w:rPr>
          <w:lang w:val="ru-RU"/>
        </w:rPr>
        <w:t>ри</w:t>
      </w:r>
      <w:r w:rsidRPr="00433AB9">
        <w:t>o</w:t>
      </w:r>
      <w:r w:rsidRPr="007A03AA">
        <w:rPr>
          <w:lang w:val="ru-RU"/>
        </w:rPr>
        <w:t>ду д</w:t>
      </w:r>
      <w:r w:rsidRPr="00433AB9">
        <w:t>o</w:t>
      </w:r>
      <w:r w:rsidRPr="007A03AA">
        <w:rPr>
          <w:lang w:val="ru-RU"/>
        </w:rPr>
        <w:t>л</w:t>
      </w:r>
      <w:r w:rsidRPr="00433AB9">
        <w:t>a</w:t>
      </w:r>
      <w:r w:rsidRPr="007A03AA">
        <w:rPr>
          <w:lang w:val="ru-RU"/>
        </w:rPr>
        <w:t>зи д</w:t>
      </w:r>
      <w:r w:rsidRPr="00433AB9">
        <w:t>o</w:t>
      </w:r>
      <w:r w:rsidRPr="007A03AA">
        <w:rPr>
          <w:lang w:val="ru-RU"/>
        </w:rPr>
        <w:t xml:space="preserve"> м</w:t>
      </w:r>
      <w:r w:rsidRPr="00433AB9">
        <w:t>e</w:t>
      </w:r>
      <w:r w:rsidRPr="007A03AA">
        <w:rPr>
          <w:lang w:val="ru-RU"/>
        </w:rPr>
        <w:t>ш</w:t>
      </w:r>
      <w:r w:rsidRPr="00433AB9">
        <w:t>a</w:t>
      </w:r>
      <w:r w:rsidRPr="007A03AA">
        <w:rPr>
          <w:lang w:val="ru-RU"/>
        </w:rPr>
        <w:t>њ</w:t>
      </w:r>
      <w:r>
        <w:t>a</w:t>
      </w:r>
      <w:r w:rsidRPr="007A03AA">
        <w:rPr>
          <w:lang w:val="ru-RU"/>
        </w:rPr>
        <w:t xml:space="preserve"> ф</w:t>
      </w:r>
      <w:r>
        <w:t>e</w:t>
      </w:r>
      <w:r w:rsidRPr="007A03AA">
        <w:rPr>
          <w:lang w:val="ru-RU"/>
        </w:rPr>
        <w:t>к</w:t>
      </w:r>
      <w:r>
        <w:t>a</w:t>
      </w:r>
      <w:r w:rsidRPr="007A03AA">
        <w:rPr>
          <w:lang w:val="ru-RU"/>
        </w:rPr>
        <w:t xml:space="preserve">лних и </w:t>
      </w:r>
      <w:r>
        <w:t>a</w:t>
      </w:r>
      <w:r w:rsidRPr="007A03AA">
        <w:rPr>
          <w:lang w:val="ru-RU"/>
        </w:rPr>
        <w:t>тм</w:t>
      </w:r>
      <w:r>
        <w:t>o</w:t>
      </w:r>
      <w:r w:rsidRPr="007A03AA">
        <w:rPr>
          <w:lang w:val="ru-RU"/>
        </w:rPr>
        <w:t>сф</w:t>
      </w:r>
      <w:r>
        <w:t>e</w:t>
      </w:r>
      <w:r w:rsidRPr="007A03AA">
        <w:rPr>
          <w:lang w:val="ru-RU"/>
        </w:rPr>
        <w:t>рских в</w:t>
      </w:r>
      <w:r>
        <w:t>o</w:t>
      </w:r>
      <w:r w:rsidRPr="007A03AA">
        <w:rPr>
          <w:lang w:val="ru-RU"/>
        </w:rPr>
        <w:t>д</w:t>
      </w:r>
      <w:r>
        <w:t>a</w:t>
      </w:r>
      <w:r w:rsidRPr="007A03AA">
        <w:rPr>
          <w:lang w:val="ru-RU"/>
        </w:rPr>
        <w:t>. У Д</w:t>
      </w:r>
      <w:r w:rsidRPr="00433AB9">
        <w:t>o</w:t>
      </w:r>
      <w:r w:rsidRPr="007A03AA">
        <w:rPr>
          <w:lang w:val="ru-RU"/>
        </w:rPr>
        <w:t>њ</w:t>
      </w:r>
      <w:r w:rsidRPr="00433AB9">
        <w:t>e</w:t>
      </w:r>
      <w:r w:rsidRPr="007A03AA">
        <w:rPr>
          <w:lang w:val="ru-RU"/>
        </w:rPr>
        <w:t>м Н</w:t>
      </w:r>
      <w:r w:rsidRPr="00433AB9">
        <w:t>a</w:t>
      </w:r>
      <w:r w:rsidRPr="007A03AA">
        <w:rPr>
          <w:lang w:val="ru-RU"/>
        </w:rPr>
        <w:t>с</w:t>
      </w:r>
      <w:r w:rsidRPr="00433AB9">
        <w:t>e</w:t>
      </w:r>
      <w:r w:rsidRPr="007A03AA">
        <w:rPr>
          <w:lang w:val="ru-RU"/>
        </w:rPr>
        <w:t>љу,</w:t>
      </w:r>
      <w:r>
        <w:rPr>
          <w:lang w:val="sr-Cyrl-RS"/>
        </w:rPr>
        <w:t xml:space="preserve"> </w:t>
      </w:r>
      <w:r w:rsidRPr="007A03AA">
        <w:rPr>
          <w:lang w:val="ru-RU"/>
        </w:rPr>
        <w:t>к</w:t>
      </w:r>
      <w:r w:rsidRPr="00433AB9">
        <w:t>oje</w:t>
      </w:r>
      <w:r w:rsidRPr="007A03AA">
        <w:rPr>
          <w:lang w:val="ru-RU"/>
        </w:rPr>
        <w:t xml:space="preserve"> </w:t>
      </w:r>
      <w:r w:rsidRPr="00433AB9">
        <w:t>je</w:t>
      </w:r>
      <w:r w:rsidRPr="007A03AA">
        <w:rPr>
          <w:lang w:val="ru-RU"/>
        </w:rPr>
        <w:t xml:space="preserve"> у с</w:t>
      </w:r>
      <w:r w:rsidRPr="00433AB9">
        <w:t>a</w:t>
      </w:r>
      <w:r w:rsidRPr="007A03AA">
        <w:rPr>
          <w:lang w:val="ru-RU"/>
        </w:rPr>
        <w:t>ст</w:t>
      </w:r>
      <w:r w:rsidRPr="00433AB9">
        <w:t>a</w:t>
      </w:r>
      <w:r w:rsidRPr="007A03AA">
        <w:rPr>
          <w:lang w:val="ru-RU"/>
        </w:rPr>
        <w:t>ву гр</w:t>
      </w:r>
      <w:r w:rsidRPr="00433AB9">
        <w:t>a</w:t>
      </w:r>
      <w:r w:rsidRPr="007A03AA">
        <w:rPr>
          <w:lang w:val="ru-RU"/>
        </w:rPr>
        <w:t>дск</w:t>
      </w:r>
      <w:r w:rsidRPr="00433AB9">
        <w:t>o</w:t>
      </w:r>
      <w:r w:rsidRPr="007A03AA">
        <w:rPr>
          <w:lang w:val="ru-RU"/>
        </w:rPr>
        <w:t>г н</w:t>
      </w:r>
      <w:r w:rsidRPr="00433AB9">
        <w:t>a</w:t>
      </w:r>
      <w:r w:rsidRPr="007A03AA">
        <w:rPr>
          <w:lang w:val="ru-RU"/>
        </w:rPr>
        <w:t>с</w:t>
      </w:r>
      <w:r w:rsidRPr="00433AB9">
        <w:t>e</w:t>
      </w:r>
      <w:r w:rsidRPr="007A03AA">
        <w:rPr>
          <w:lang w:val="ru-RU"/>
        </w:rPr>
        <w:t>љ</w:t>
      </w:r>
      <w:r w:rsidRPr="00433AB9">
        <w:t>a</w:t>
      </w:r>
      <w:r w:rsidRPr="007A03AA">
        <w:rPr>
          <w:lang w:val="ru-RU"/>
        </w:rPr>
        <w:t xml:space="preserve"> М</w:t>
      </w:r>
      <w:r w:rsidRPr="00433AB9">
        <w:t>a</w:t>
      </w:r>
      <w:r w:rsidRPr="007A03AA">
        <w:rPr>
          <w:lang w:val="ru-RU"/>
        </w:rPr>
        <w:t>ли Зв</w:t>
      </w:r>
      <w:r w:rsidRPr="00433AB9">
        <w:t>o</w:t>
      </w:r>
      <w:r w:rsidRPr="007A03AA">
        <w:rPr>
          <w:lang w:val="ru-RU"/>
        </w:rPr>
        <w:t>рник, с</w:t>
      </w:r>
      <w:r w:rsidRPr="00433AB9">
        <w:t>a</w:t>
      </w:r>
      <w:r w:rsidRPr="007A03AA">
        <w:rPr>
          <w:lang w:val="ru-RU"/>
        </w:rPr>
        <w:t>м</w:t>
      </w:r>
      <w:r w:rsidRPr="00433AB9">
        <w:t>o</w:t>
      </w:r>
      <w:r w:rsidRPr="007A03AA">
        <w:rPr>
          <w:lang w:val="ru-RU"/>
        </w:rPr>
        <w:t xml:space="preserve"> </w:t>
      </w:r>
      <w:r w:rsidRPr="00433AB9">
        <w:t>je</w:t>
      </w:r>
      <w:r w:rsidRPr="007A03AA">
        <w:rPr>
          <w:lang w:val="ru-RU"/>
        </w:rPr>
        <w:t xml:space="preserve"> д</w:t>
      </w:r>
      <w:r w:rsidRPr="00433AB9">
        <w:t>e</w:t>
      </w:r>
      <w:r w:rsidRPr="007A03AA">
        <w:rPr>
          <w:lang w:val="ru-RU"/>
        </w:rPr>
        <w:t>лимичн</w:t>
      </w:r>
      <w:r w:rsidRPr="00433AB9">
        <w:t>o</w:t>
      </w:r>
      <w:r w:rsidRPr="007A03AA">
        <w:rPr>
          <w:lang w:val="ru-RU"/>
        </w:rPr>
        <w:t xml:space="preserve"> изграђена к</w:t>
      </w:r>
      <w:r w:rsidRPr="00433AB9">
        <w:t>a</w:t>
      </w:r>
      <w:r w:rsidRPr="007A03AA">
        <w:rPr>
          <w:lang w:val="ru-RU"/>
        </w:rPr>
        <w:t>н</w:t>
      </w:r>
      <w:r w:rsidRPr="00433AB9">
        <w:t>a</w:t>
      </w:r>
      <w:r w:rsidRPr="007A03AA">
        <w:rPr>
          <w:lang w:val="ru-RU"/>
        </w:rPr>
        <w:t>лиз</w:t>
      </w:r>
      <w:r w:rsidRPr="00433AB9">
        <w:t>a</w:t>
      </w:r>
      <w:r w:rsidRPr="007A03AA">
        <w:rPr>
          <w:lang w:val="ru-RU"/>
        </w:rPr>
        <w:t>ци</w:t>
      </w:r>
      <w:r w:rsidRPr="00433AB9">
        <w:t>o</w:t>
      </w:r>
      <w:r w:rsidRPr="007A03AA">
        <w:rPr>
          <w:lang w:val="ru-RU"/>
        </w:rPr>
        <w:t>н</w:t>
      </w:r>
      <w:r w:rsidRPr="00433AB9">
        <w:t>a</w:t>
      </w:r>
      <w:r w:rsidRPr="007A03AA">
        <w:rPr>
          <w:lang w:val="ru-RU"/>
        </w:rPr>
        <w:t xml:space="preserve"> мр</w:t>
      </w:r>
      <w:r w:rsidRPr="00433AB9">
        <w:t>e</w:t>
      </w:r>
      <w:r w:rsidRPr="007A03AA">
        <w:rPr>
          <w:lang w:val="ru-RU"/>
        </w:rPr>
        <w:t>ж</w:t>
      </w:r>
      <w:r w:rsidRPr="00433AB9">
        <w:t>a</w:t>
      </w:r>
      <w:r w:rsidRPr="007A03AA">
        <w:rPr>
          <w:lang w:val="ru-RU"/>
        </w:rPr>
        <w:t>.</w:t>
      </w:r>
    </w:p>
    <w:p w:rsidR="00FF1EC6" w:rsidRDefault="00FF1EC6" w:rsidP="00FF1EC6">
      <w:pPr>
        <w:rPr>
          <w:lang w:val="sr-Cyrl-RS"/>
        </w:rPr>
      </w:pPr>
      <w:r w:rsidRPr="007A03AA">
        <w:rPr>
          <w:lang w:val="ru-RU"/>
        </w:rPr>
        <w:t>Осим Емшер јаме са 6 укопаних бетонских таложних поља за 2.500 еквивалентних становника у самом насељу Мали Зворник у току је и изградња ППОВ „Нови мост“ у Доњем Насељу за 2х500 еквивалентних становника. У насељу Сакар у 2018.</w:t>
      </w:r>
      <w:r>
        <w:rPr>
          <w:lang w:val="sr-Cyrl-RS"/>
        </w:rPr>
        <w:t xml:space="preserve"> </w:t>
      </w:r>
      <w:r w:rsidRPr="007A03AA">
        <w:rPr>
          <w:lang w:val="ru-RU"/>
        </w:rPr>
        <w:t xml:space="preserve">години изграђено је постројења за пречишћавање отпадних вода  „Сакар“ и на њега је за сада прикључено око 10 домаћинстава. За изградњу фекалног колектора у Сакару обезбеђена је планска документација и Идејна решења за изградњу фекалних колектора са црпном станицом. </w:t>
      </w:r>
    </w:p>
    <w:p w:rsidR="00227437" w:rsidRDefault="00227437" w:rsidP="00FF1EC6">
      <w:pPr>
        <w:rPr>
          <w:lang w:val="sr-Cyrl-RS"/>
        </w:rPr>
      </w:pPr>
      <w:r>
        <w:rPr>
          <w:lang w:val="sr-Cyrl-RS"/>
        </w:rPr>
        <w:t xml:space="preserve">Овај циљ је </w:t>
      </w:r>
      <w:r w:rsidRPr="00227437">
        <w:rPr>
          <w:b/>
          <w:lang w:val="sr-Cyrl-RS"/>
        </w:rPr>
        <w:t>високог приоритета</w:t>
      </w:r>
      <w:r>
        <w:rPr>
          <w:lang w:val="sr-Cyrl-RS"/>
        </w:rPr>
        <w:t xml:space="preserve"> за општину Мали Зворник. За њега су дефинисани следећи </w:t>
      </w:r>
      <w:r w:rsidRPr="00227437">
        <w:rPr>
          <w:b/>
          <w:u w:val="single"/>
          <w:lang w:val="sr-Cyrl-RS"/>
        </w:rPr>
        <w:t>показатељи учинка</w:t>
      </w:r>
      <w:r>
        <w:rPr>
          <w:lang w:val="sr-Cyrl-RS"/>
        </w:rPr>
        <w:t>:</w:t>
      </w:r>
    </w:p>
    <w:p w:rsidR="00227437" w:rsidRPr="00227437" w:rsidRDefault="00227437" w:rsidP="00227437">
      <w:pPr>
        <w:pStyle w:val="ListParagraph"/>
        <w:numPr>
          <w:ilvl w:val="0"/>
          <w:numId w:val="29"/>
        </w:numPr>
        <w:spacing w:before="120" w:line="240" w:lineRule="auto"/>
        <w:contextualSpacing w:val="0"/>
        <w:jc w:val="both"/>
        <w:rPr>
          <w:lang w:val="sr-Cyrl-RS"/>
        </w:rPr>
      </w:pPr>
      <w:r w:rsidRPr="00227437">
        <w:rPr>
          <w:lang w:val="sr-Cyrl-RS"/>
        </w:rPr>
        <w:t xml:space="preserve">Проценат домаћинстава прикључених на канализациону  мрежу </w:t>
      </w:r>
      <w:r>
        <w:rPr>
          <w:lang w:val="sr-Cyrl-RS"/>
        </w:rPr>
        <w:t xml:space="preserve">повећан са </w:t>
      </w:r>
      <w:r w:rsidRPr="00227437">
        <w:rPr>
          <w:lang w:val="sr-Cyrl-RS"/>
        </w:rPr>
        <w:t>31% у 2017.</w:t>
      </w:r>
      <w:r>
        <w:rPr>
          <w:lang w:val="sr-Cyrl-RS"/>
        </w:rPr>
        <w:t xml:space="preserve"> на </w:t>
      </w:r>
      <w:r w:rsidRPr="00227437">
        <w:rPr>
          <w:color w:val="FF0000"/>
          <w:highlight w:val="yellow"/>
          <w:lang w:val="sr-Cyrl-RS"/>
        </w:rPr>
        <w:t>95%</w:t>
      </w:r>
      <w:r>
        <w:rPr>
          <w:lang w:val="sr-Cyrl-RS"/>
        </w:rPr>
        <w:t xml:space="preserve"> у 2027. години;</w:t>
      </w:r>
    </w:p>
    <w:p w:rsidR="00227437" w:rsidRDefault="00227437" w:rsidP="00227437">
      <w:pPr>
        <w:pStyle w:val="ListParagraph"/>
        <w:numPr>
          <w:ilvl w:val="0"/>
          <w:numId w:val="29"/>
        </w:numPr>
        <w:spacing w:before="120" w:line="240" w:lineRule="auto"/>
        <w:contextualSpacing w:val="0"/>
        <w:jc w:val="both"/>
        <w:rPr>
          <w:rFonts w:cstheme="minorHAnsi"/>
          <w:lang w:val="sr-Cyrl-RS"/>
        </w:rPr>
      </w:pPr>
      <w:r w:rsidRPr="00227437">
        <w:rPr>
          <w:rFonts w:cstheme="minorHAnsi"/>
          <w:lang w:val="sr-Cyrl-RS"/>
        </w:rPr>
        <w:t>Удео отпадних вода</w:t>
      </w:r>
      <w:r>
        <w:rPr>
          <w:rFonts w:cstheme="minorHAnsi"/>
          <w:lang w:val="sr-Cyrl-RS"/>
        </w:rPr>
        <w:t xml:space="preserve"> које се безбедно пречишћавају у</w:t>
      </w:r>
      <w:r w:rsidRPr="00227437">
        <w:rPr>
          <w:rFonts w:cstheme="minorHAnsi"/>
          <w:lang w:val="sr-Cyrl-RS"/>
        </w:rPr>
        <w:t xml:space="preserve"> 2027. </w:t>
      </w:r>
      <w:r>
        <w:rPr>
          <w:rFonts w:cstheme="minorHAnsi"/>
          <w:lang w:val="sr-Cyrl-RS"/>
        </w:rPr>
        <w:t>г</w:t>
      </w:r>
      <w:r w:rsidRPr="00227437">
        <w:rPr>
          <w:rFonts w:cstheme="minorHAnsi"/>
          <w:lang w:val="sr-Cyrl-RS"/>
        </w:rPr>
        <w:t xml:space="preserve">одини </w:t>
      </w:r>
      <w:r>
        <w:rPr>
          <w:rFonts w:cstheme="minorHAnsi"/>
          <w:lang w:val="sr-Cyrl-RS"/>
        </w:rPr>
        <w:t xml:space="preserve">представља </w:t>
      </w:r>
      <w:r w:rsidRPr="00227437">
        <w:rPr>
          <w:rFonts w:cstheme="minorHAnsi"/>
          <w:color w:val="FF0000"/>
          <w:highlight w:val="yellow"/>
          <w:lang w:val="sr-Latn-RS"/>
        </w:rPr>
        <w:t>XX</w:t>
      </w:r>
      <w:r w:rsidRPr="00227437">
        <w:rPr>
          <w:rFonts w:cstheme="minorHAnsi"/>
          <w:color w:val="FF0000"/>
          <w:highlight w:val="yellow"/>
          <w:lang w:val="sr-Cyrl-RS"/>
        </w:rPr>
        <w:t>%</w:t>
      </w:r>
      <w:r w:rsidRPr="00227437">
        <w:rPr>
          <w:rFonts w:cstheme="minorHAnsi"/>
          <w:lang w:val="sr-Cyrl-RS"/>
        </w:rPr>
        <w:t xml:space="preserve"> </w:t>
      </w:r>
      <w:r>
        <w:rPr>
          <w:rFonts w:cstheme="minorHAnsi"/>
          <w:lang w:val="sr-Cyrl-RS"/>
        </w:rPr>
        <w:t>од укупно захваћених вода</w:t>
      </w:r>
    </w:p>
    <w:p w:rsidR="00227437" w:rsidRDefault="00227437" w:rsidP="00FF1EC6">
      <w:pPr>
        <w:rPr>
          <w:lang w:val="sr-Cyrl-RS"/>
        </w:rPr>
      </w:pPr>
      <w:r>
        <w:rPr>
          <w:lang w:val="sr-Cyrl-RS"/>
        </w:rPr>
        <w:t xml:space="preserve">Како би се оствариле циљне вредности утврђених индикатора, општина Мали Зворник планира да спроведе следеће </w:t>
      </w:r>
      <w:r w:rsidRPr="00227437">
        <w:rPr>
          <w:b/>
          <w:u w:val="single"/>
          <w:lang w:val="sr-Cyrl-RS"/>
        </w:rPr>
        <w:t>мере</w:t>
      </w:r>
      <w:r>
        <w:rPr>
          <w:lang w:val="sr-Cyrl-RS"/>
        </w:rPr>
        <w:t>:</w:t>
      </w:r>
    </w:p>
    <w:p w:rsidR="00FF1EC6" w:rsidRPr="00227437" w:rsidRDefault="00227437" w:rsidP="00227437">
      <w:pPr>
        <w:pStyle w:val="ListParagraph"/>
        <w:numPr>
          <w:ilvl w:val="0"/>
          <w:numId w:val="30"/>
        </w:numPr>
        <w:spacing w:before="120" w:line="240" w:lineRule="auto"/>
        <w:contextualSpacing w:val="0"/>
        <w:jc w:val="both"/>
        <w:rPr>
          <w:lang w:val="sr-Cyrl-RS"/>
        </w:rPr>
      </w:pPr>
      <w:r w:rsidRPr="00227437">
        <w:rPr>
          <w:lang w:val="sr-Cyrl-RS"/>
        </w:rPr>
        <w:t xml:space="preserve">Мера 8.1: </w:t>
      </w:r>
      <w:r w:rsidR="00FF1EC6" w:rsidRPr="00227437">
        <w:rPr>
          <w:lang w:val="sr-Cyrl-RS"/>
        </w:rPr>
        <w:t>Изградња јавне фекалне канализације</w:t>
      </w:r>
      <w:r w:rsidRPr="00227437">
        <w:rPr>
          <w:lang w:val="sr-Cyrl-RS"/>
        </w:rPr>
        <w:t xml:space="preserve"> са ППОВ</w:t>
      </w:r>
    </w:p>
    <w:p w:rsidR="00227437" w:rsidRPr="00227437" w:rsidRDefault="00227437" w:rsidP="00227437">
      <w:pPr>
        <w:pStyle w:val="ListParagraph"/>
        <w:numPr>
          <w:ilvl w:val="0"/>
          <w:numId w:val="30"/>
        </w:numPr>
        <w:spacing w:before="120" w:line="240" w:lineRule="auto"/>
        <w:contextualSpacing w:val="0"/>
        <w:jc w:val="both"/>
        <w:rPr>
          <w:lang w:val="sr-Cyrl-RS"/>
        </w:rPr>
      </w:pPr>
      <w:r w:rsidRPr="00227437">
        <w:rPr>
          <w:lang w:val="sr-Cyrl-RS"/>
        </w:rPr>
        <w:t xml:space="preserve">Мера 8.2: </w:t>
      </w:r>
      <w:r w:rsidRPr="00A80351">
        <w:t xml:space="preserve">Унапређење система кишне канализације </w:t>
      </w:r>
    </w:p>
    <w:p w:rsidR="00227437" w:rsidRDefault="00227437" w:rsidP="0068607B">
      <w:pPr>
        <w:pStyle w:val="Heading4"/>
      </w:pPr>
      <w:r>
        <w:t>Мера 8.1: Изградња јавне фекалне канализације са ППОВ</w:t>
      </w:r>
    </w:p>
    <w:p w:rsidR="00227437" w:rsidRDefault="00227437" w:rsidP="00227437">
      <w:pPr>
        <w:rPr>
          <w:lang w:val="sr-Cyrl-RS"/>
        </w:rPr>
      </w:pPr>
      <w:r>
        <w:rPr>
          <w:lang w:val="sr-Cyrl-RS"/>
        </w:rPr>
        <w:t xml:space="preserve">У оквиру ове мере радиће се на </w:t>
      </w:r>
      <w:r w:rsidRPr="007A03AA">
        <w:rPr>
          <w:lang w:val="ru-RU"/>
        </w:rPr>
        <w:t>израд</w:t>
      </w:r>
      <w:r>
        <w:rPr>
          <w:lang w:val="sr-Cyrl-RS"/>
        </w:rPr>
        <w:t>и</w:t>
      </w:r>
      <w:r w:rsidRPr="007A03AA">
        <w:rPr>
          <w:lang w:val="ru-RU"/>
        </w:rPr>
        <w:t xml:space="preserve"> потребне планске и пројектне документације за изградњу фекалних колектора, црпних станица за препумпавање отпадних вода, изградњ</w:t>
      </w:r>
      <w:r>
        <w:rPr>
          <w:lang w:val="sr-Cyrl-RS"/>
        </w:rPr>
        <w:t>и</w:t>
      </w:r>
      <w:r w:rsidRPr="007A03AA">
        <w:rPr>
          <w:lang w:val="ru-RU"/>
        </w:rPr>
        <w:t xml:space="preserve"> постројења за прераду отпадних вода</w:t>
      </w:r>
      <w:r>
        <w:rPr>
          <w:lang w:val="sr-Cyrl-RS"/>
        </w:rPr>
        <w:t>,</w:t>
      </w:r>
      <w:r w:rsidRPr="007A03AA">
        <w:rPr>
          <w:lang w:val="ru-RU"/>
        </w:rPr>
        <w:t xml:space="preserve"> али и прописних септичких јама за мали број гравитирајућих корисника.</w:t>
      </w:r>
    </w:p>
    <w:p w:rsidR="00227437" w:rsidRDefault="00227437" w:rsidP="00227437">
      <w:pPr>
        <w:rPr>
          <w:rFonts w:cstheme="minorHAnsi"/>
          <w:lang w:val="sr-Cyrl-RS"/>
        </w:rPr>
      </w:pPr>
      <w:r>
        <w:rPr>
          <w:lang w:val="sr-Cyrl-RS"/>
        </w:rPr>
        <w:t xml:space="preserve">Мера припада групи мера за </w:t>
      </w:r>
      <w:r>
        <w:rPr>
          <w:rFonts w:cstheme="minorHAnsi"/>
          <w:lang w:val="sr-Cyrl-RS"/>
        </w:rPr>
        <w:t>обезбеђење добара и пружање услуга. Реализује се у дугорочном периоду (за више од пет година). Одговорност за њено спровођење има Општинска управа, а партнер је ЈКП „Дрина“.</w:t>
      </w:r>
    </w:p>
    <w:p w:rsidR="00227437" w:rsidRDefault="00227437" w:rsidP="0068607B">
      <w:pPr>
        <w:pStyle w:val="Heading4"/>
      </w:pPr>
      <w:r>
        <w:t xml:space="preserve">Мера 8.2: </w:t>
      </w:r>
      <w:r w:rsidRPr="00A80351">
        <w:t xml:space="preserve">Унапређење система кишне канализације </w:t>
      </w:r>
    </w:p>
    <w:p w:rsidR="00227437" w:rsidRDefault="00227437" w:rsidP="00227437">
      <w:pPr>
        <w:rPr>
          <w:lang w:val="sr-Cyrl-RS"/>
        </w:rPr>
      </w:pPr>
      <w:r>
        <w:rPr>
          <w:lang w:val="sr-Cyrl-RS"/>
        </w:rPr>
        <w:t>У оквиру ове мере радиће се на</w:t>
      </w:r>
      <w:r w:rsidRPr="007A03AA">
        <w:rPr>
          <w:lang w:val="ru-RU"/>
        </w:rPr>
        <w:t xml:space="preserve"> систем</w:t>
      </w:r>
      <w:r>
        <w:rPr>
          <w:lang w:val="sr-Cyrl-RS"/>
        </w:rPr>
        <w:t>у</w:t>
      </w:r>
      <w:r w:rsidRPr="007A03AA">
        <w:rPr>
          <w:lang w:val="ru-RU"/>
        </w:rPr>
        <w:t xml:space="preserve"> кишне канализације</w:t>
      </w:r>
      <w:r>
        <w:rPr>
          <w:lang w:val="sr-Cyrl-RS"/>
        </w:rPr>
        <w:t xml:space="preserve">, што подразумева: </w:t>
      </w:r>
      <w:r w:rsidRPr="007A03AA">
        <w:rPr>
          <w:lang w:val="ru-RU"/>
        </w:rPr>
        <w:t>отворен</w:t>
      </w:r>
      <w:r>
        <w:rPr>
          <w:lang w:val="sr-Cyrl-RS"/>
        </w:rPr>
        <w:t>е</w:t>
      </w:r>
      <w:r w:rsidRPr="007A03AA">
        <w:rPr>
          <w:lang w:val="ru-RU"/>
        </w:rPr>
        <w:t xml:space="preserve"> канал</w:t>
      </w:r>
      <w:r>
        <w:rPr>
          <w:lang w:val="sr-Cyrl-RS"/>
        </w:rPr>
        <w:t>е</w:t>
      </w:r>
      <w:r w:rsidRPr="007A03AA">
        <w:rPr>
          <w:lang w:val="ru-RU"/>
        </w:rPr>
        <w:t>, риголе око путева, зацевљен</w:t>
      </w:r>
      <w:r>
        <w:rPr>
          <w:lang w:val="sr-Cyrl-RS"/>
        </w:rPr>
        <w:t>е</w:t>
      </w:r>
      <w:r w:rsidRPr="007A03AA">
        <w:rPr>
          <w:lang w:val="ru-RU"/>
        </w:rPr>
        <w:t xml:space="preserve"> колектор</w:t>
      </w:r>
      <w:r>
        <w:rPr>
          <w:lang w:val="sr-Cyrl-RS"/>
        </w:rPr>
        <w:t>е</w:t>
      </w:r>
      <w:r w:rsidRPr="007A03AA">
        <w:rPr>
          <w:lang w:val="ru-RU"/>
        </w:rPr>
        <w:t>, црпне станице за препумпавање</w:t>
      </w:r>
      <w:r>
        <w:rPr>
          <w:lang w:val="sr-Cyrl-RS"/>
        </w:rPr>
        <w:t xml:space="preserve"> и др.</w:t>
      </w:r>
    </w:p>
    <w:p w:rsidR="00686792" w:rsidRDefault="00686792" w:rsidP="00686792">
      <w:pPr>
        <w:rPr>
          <w:rFonts w:cstheme="minorHAnsi"/>
          <w:lang w:val="sr-Cyrl-RS"/>
        </w:rPr>
      </w:pPr>
      <w:r>
        <w:rPr>
          <w:lang w:val="sr-Cyrl-RS"/>
        </w:rPr>
        <w:lastRenderedPageBreak/>
        <w:t xml:space="preserve">Мера припада групи мера за </w:t>
      </w:r>
      <w:r>
        <w:rPr>
          <w:rFonts w:cstheme="minorHAnsi"/>
          <w:lang w:val="sr-Cyrl-RS"/>
        </w:rPr>
        <w:t>обезбеђење добара и пружање услуга. Реализује се у дугорочном периоду (за више од пет година). Одговорност за њено спровођење има Општинска управа, а партнер је ЈКП „Дрина“.</w:t>
      </w:r>
    </w:p>
    <w:p w:rsidR="00F95477" w:rsidRDefault="00F95477" w:rsidP="0068607B">
      <w:pPr>
        <w:pStyle w:val="Heading3"/>
      </w:pPr>
      <w:bookmarkStart w:id="24" w:name="_Toc24960944"/>
      <w:r>
        <w:t xml:space="preserve">Приоритетни циљ 9: </w:t>
      </w:r>
      <w:r w:rsidR="006706E7">
        <w:t>Повећано к</w:t>
      </w:r>
      <w:r>
        <w:t>оришћење обновљивих извора енергије</w:t>
      </w:r>
      <w:bookmarkEnd w:id="24"/>
    </w:p>
    <w:p w:rsidR="006706E7" w:rsidRDefault="00F95477" w:rsidP="00F95477">
      <w:pPr>
        <w:rPr>
          <w:lang w:val="sr-Cyrl-RS"/>
        </w:rPr>
      </w:pPr>
      <w:r>
        <w:rPr>
          <w:shd w:val="clear" w:color="auto" w:fill="FFFFFF"/>
          <w:lang w:val="sr-Cyrl-RS"/>
        </w:rPr>
        <w:t>Како би повећала удео обновљиве енергије, општина Мали Зворник планира да пређе на систем даљинског грејања на биомасу, односно да коришћење гаса замени коришћењем биомасе.</w:t>
      </w:r>
      <w:r w:rsidR="006706E7" w:rsidRPr="007A03AA">
        <w:rPr>
          <w:lang w:val="ru-RU"/>
        </w:rPr>
        <w:t xml:space="preserve"> </w:t>
      </w:r>
    </w:p>
    <w:p w:rsidR="00F95477" w:rsidRPr="006706E7" w:rsidRDefault="006706E7" w:rsidP="00F95477">
      <w:pPr>
        <w:rPr>
          <w:shd w:val="clear" w:color="auto" w:fill="FFFFFF"/>
          <w:lang w:val="sr-Cyrl-RS"/>
        </w:rPr>
      </w:pPr>
      <w:r w:rsidRPr="007A03AA">
        <w:rPr>
          <w:lang w:val="ru-RU"/>
        </w:rPr>
        <w:t>Према пописним подацима велики број домаћинстава у Малом Зворнику је користио индивидуалне уређаје за грејање. Чак 60% домаћинстава је користило индивидуалне уређаје за грејање на дрва што указује на врло вероватну ниску ефикасност и високе специфичне емисије загађујућих материја.</w:t>
      </w:r>
      <w:r>
        <w:rPr>
          <w:lang w:val="sr-Cyrl-RS"/>
        </w:rPr>
        <w:t xml:space="preserve"> Са њиховим прикључењем на систем даљинског грејања постигли би се вишеструкти ефекти (повећање ефикасности, смањење емисије загађујућих материја и др.).</w:t>
      </w:r>
    </w:p>
    <w:p w:rsidR="00F95477" w:rsidRDefault="00F95477" w:rsidP="00F95477">
      <w:pPr>
        <w:rPr>
          <w:lang w:val="sr-Cyrl-RS"/>
        </w:rPr>
      </w:pPr>
      <w:r>
        <w:rPr>
          <w:lang w:val="sr-Cyrl-RS"/>
        </w:rPr>
        <w:t xml:space="preserve">Ово је циљ који има </w:t>
      </w:r>
      <w:r w:rsidRPr="00F95477">
        <w:rPr>
          <w:b/>
          <w:lang w:val="sr-Cyrl-RS"/>
        </w:rPr>
        <w:t>средњи приоритет</w:t>
      </w:r>
      <w:r>
        <w:rPr>
          <w:lang w:val="sr-Cyrl-RS"/>
        </w:rPr>
        <w:t xml:space="preserve"> за општину Мали Зворник, за кога је постављен следећи </w:t>
      </w:r>
      <w:r w:rsidRPr="00F95477">
        <w:rPr>
          <w:b/>
          <w:u w:val="single"/>
          <w:lang w:val="sr-Cyrl-RS"/>
        </w:rPr>
        <w:t>показатељ учинка</w:t>
      </w:r>
      <w:r>
        <w:rPr>
          <w:lang w:val="sr-Cyrl-RS"/>
        </w:rPr>
        <w:t>:</w:t>
      </w:r>
    </w:p>
    <w:p w:rsidR="00F95477" w:rsidRPr="00F95477" w:rsidRDefault="00F95477" w:rsidP="006706E7">
      <w:pPr>
        <w:pStyle w:val="ListParagraph"/>
        <w:numPr>
          <w:ilvl w:val="0"/>
          <w:numId w:val="32"/>
        </w:numPr>
        <w:spacing w:before="120" w:line="240" w:lineRule="auto"/>
        <w:contextualSpacing w:val="0"/>
        <w:jc w:val="both"/>
        <w:rPr>
          <w:lang w:val="sr-Cyrl-RS"/>
        </w:rPr>
      </w:pPr>
      <w:r w:rsidRPr="007A03AA">
        <w:rPr>
          <w:lang w:val="ru-RU"/>
        </w:rPr>
        <w:t>Удео обновљиве енергије у укупној финалној потрошњи енергије јавног сектора</w:t>
      </w:r>
      <w:r>
        <w:rPr>
          <w:lang w:val="sr-Cyrl-RS"/>
        </w:rPr>
        <w:t xml:space="preserve"> повећан са </w:t>
      </w:r>
      <w:r w:rsidRPr="00F95477">
        <w:rPr>
          <w:color w:val="FF0000"/>
          <w:highlight w:val="yellow"/>
          <w:lang w:val="sr-Latn-RS"/>
        </w:rPr>
        <w:t>XX</w:t>
      </w:r>
      <w:r w:rsidRPr="00F95477">
        <w:rPr>
          <w:color w:val="FF0000"/>
          <w:highlight w:val="yellow"/>
          <w:lang w:val="sr-Cyrl-RS"/>
        </w:rPr>
        <w:t>%</w:t>
      </w:r>
      <w:r>
        <w:rPr>
          <w:lang w:val="sr-Cyrl-RS"/>
        </w:rPr>
        <w:t xml:space="preserve"> у 2017. на </w:t>
      </w:r>
      <w:r w:rsidRPr="00F95477">
        <w:rPr>
          <w:color w:val="FF0000"/>
          <w:highlight w:val="yellow"/>
          <w:lang w:val="sr-Latn-RS"/>
        </w:rPr>
        <w:t>XX</w:t>
      </w:r>
      <w:r w:rsidRPr="00F95477">
        <w:rPr>
          <w:color w:val="FF0000"/>
          <w:highlight w:val="yellow"/>
          <w:lang w:val="sr-Cyrl-RS"/>
        </w:rPr>
        <w:t>% у 2027. години</w:t>
      </w:r>
    </w:p>
    <w:p w:rsidR="00F95477" w:rsidRDefault="00F95477" w:rsidP="00F95477">
      <w:pPr>
        <w:rPr>
          <w:lang w:val="sr-Cyrl-RS"/>
        </w:rPr>
      </w:pPr>
      <w:r>
        <w:rPr>
          <w:lang w:val="sr-Cyrl-RS"/>
        </w:rPr>
        <w:t>У оквиру овог приоритетног циља утврђена је следећа мера:</w:t>
      </w:r>
    </w:p>
    <w:p w:rsidR="006706E7" w:rsidRDefault="006706E7" w:rsidP="006706E7">
      <w:pPr>
        <w:pStyle w:val="ListParagraph"/>
        <w:numPr>
          <w:ilvl w:val="0"/>
          <w:numId w:val="32"/>
        </w:numPr>
        <w:spacing w:before="120" w:line="240" w:lineRule="auto"/>
        <w:contextualSpacing w:val="0"/>
        <w:jc w:val="both"/>
        <w:rPr>
          <w:lang w:val="sr-Cyrl-RS"/>
        </w:rPr>
      </w:pPr>
      <w:r>
        <w:rPr>
          <w:lang w:val="sr-Cyrl-RS"/>
        </w:rPr>
        <w:t>Мера 9.1: Замена система система даљинског грејања на приордни гас системом на биомасу.</w:t>
      </w:r>
    </w:p>
    <w:p w:rsidR="00F95477" w:rsidRPr="00806363" w:rsidRDefault="006706E7" w:rsidP="0068607B">
      <w:pPr>
        <w:pStyle w:val="Heading4"/>
      </w:pPr>
      <w:r>
        <w:t>Мера 9.1: Замена система система даљинског грејања на приордни гас системом на биомасу</w:t>
      </w:r>
    </w:p>
    <w:p w:rsidR="006706E7" w:rsidRDefault="006706E7" w:rsidP="00F95477">
      <w:pPr>
        <w:rPr>
          <w:lang w:val="sr-Cyrl-RS"/>
        </w:rPr>
      </w:pPr>
      <w:r>
        <w:rPr>
          <w:lang w:val="sr-Cyrl-RS"/>
        </w:rPr>
        <w:t>У оквиру ове мере планиано је да се изгради т</w:t>
      </w:r>
      <w:r w:rsidR="00F95477" w:rsidRPr="007A03AA">
        <w:rPr>
          <w:lang w:val="ru-RU"/>
        </w:rPr>
        <w:t>оплан</w:t>
      </w:r>
      <w:r>
        <w:rPr>
          <w:lang w:val="sr-Cyrl-RS"/>
        </w:rPr>
        <w:t>а</w:t>
      </w:r>
      <w:r w:rsidR="00F95477" w:rsidRPr="007A03AA">
        <w:rPr>
          <w:lang w:val="ru-RU"/>
        </w:rPr>
        <w:t xml:space="preserve"> на биомасу која би у систему даљинског грејања заменила постојеће капацитете на природни гас. </w:t>
      </w:r>
    </w:p>
    <w:p w:rsidR="006706E7" w:rsidRDefault="006706E7" w:rsidP="00F95477">
      <w:pPr>
        <w:rPr>
          <w:lang w:val="sr-Cyrl-RS"/>
        </w:rPr>
      </w:pPr>
      <w:r>
        <w:rPr>
          <w:lang w:val="sr-Cyrl-RS"/>
        </w:rPr>
        <w:t>То је мера за обезбеђење добара и пружање услуга. Њена реализација је планирана у средњорочном периоду (до 2022. године). Одговорност за реализацију има ЈКП „Дрина“, а Општинска управа је партнер.</w:t>
      </w:r>
    </w:p>
    <w:p w:rsidR="00686792" w:rsidRPr="0006191D" w:rsidRDefault="00686792" w:rsidP="0068607B">
      <w:pPr>
        <w:pStyle w:val="Heading3"/>
      </w:pPr>
      <w:bookmarkStart w:id="25" w:name="_Toc24960945"/>
      <w:r>
        <w:t xml:space="preserve">Приоритетни циљ </w:t>
      </w:r>
      <w:r w:rsidR="00E43B13">
        <w:t>10</w:t>
      </w:r>
      <w:r>
        <w:t>: Унапређени јавни простори</w:t>
      </w:r>
      <w:bookmarkEnd w:id="25"/>
    </w:p>
    <w:p w:rsidR="00227437" w:rsidRDefault="00686792" w:rsidP="00686792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Општина Мали Зворник жели да својим грађанима омогући </w:t>
      </w:r>
      <w:r w:rsidRPr="007A03AA">
        <w:rPr>
          <w:shd w:val="clear" w:color="auto" w:fill="FFFFFF"/>
          <w:lang w:val="ru-RU"/>
        </w:rPr>
        <w:t>приступ безбедним, инклузивним и приступачним зеленим и јавним површинама, посебно за жене и децу, старија лица и особе са инвалидитетом</w:t>
      </w:r>
      <w:r>
        <w:rPr>
          <w:shd w:val="clear" w:color="auto" w:fill="FFFFFF"/>
          <w:lang w:val="sr-Cyrl-RS"/>
        </w:rPr>
        <w:t>.</w:t>
      </w:r>
    </w:p>
    <w:p w:rsidR="00E43B13" w:rsidRDefault="00E43B13" w:rsidP="00686792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Ово је циљ </w:t>
      </w:r>
      <w:r w:rsidRPr="00E43B13">
        <w:rPr>
          <w:b/>
          <w:shd w:val="clear" w:color="auto" w:fill="FFFFFF"/>
          <w:lang w:val="sr-Cyrl-RS"/>
        </w:rPr>
        <w:t>ниског приоритета</w:t>
      </w:r>
      <w:r>
        <w:rPr>
          <w:shd w:val="clear" w:color="auto" w:fill="FFFFFF"/>
          <w:lang w:val="sr-Cyrl-RS"/>
        </w:rPr>
        <w:t xml:space="preserve"> и за њега је дефинисан следећи </w:t>
      </w:r>
      <w:r w:rsidRPr="00E43B13">
        <w:rPr>
          <w:b/>
          <w:u w:val="single"/>
          <w:shd w:val="clear" w:color="auto" w:fill="FFFFFF"/>
          <w:lang w:val="sr-Cyrl-RS"/>
        </w:rPr>
        <w:t>показатељ учинка</w:t>
      </w:r>
      <w:r>
        <w:rPr>
          <w:shd w:val="clear" w:color="auto" w:fill="FFFFFF"/>
          <w:lang w:val="sr-Cyrl-RS"/>
        </w:rPr>
        <w:t>:</w:t>
      </w:r>
    </w:p>
    <w:p w:rsidR="00E43B13" w:rsidRPr="00E43B13" w:rsidRDefault="00E43B13" w:rsidP="00E43B13">
      <w:pPr>
        <w:pStyle w:val="ListParagraph"/>
        <w:numPr>
          <w:ilvl w:val="0"/>
          <w:numId w:val="31"/>
        </w:numPr>
        <w:spacing w:before="120" w:line="240" w:lineRule="auto"/>
        <w:contextualSpacing w:val="0"/>
        <w:jc w:val="both"/>
        <w:rPr>
          <w:shd w:val="clear" w:color="auto" w:fill="FFFFFF"/>
          <w:lang w:val="sr-Cyrl-RS"/>
        </w:rPr>
      </w:pPr>
      <w:r w:rsidRPr="00E43B13">
        <w:rPr>
          <w:color w:val="FF0000"/>
          <w:highlight w:val="yellow"/>
          <w:shd w:val="clear" w:color="auto" w:fill="FFFFFF"/>
          <w:lang w:val="sr-Cyrl-RS"/>
        </w:rPr>
        <w:t>Удео месних заједница</w:t>
      </w:r>
      <w:r w:rsidRPr="00E43B13">
        <w:rPr>
          <w:color w:val="FF0000"/>
          <w:shd w:val="clear" w:color="auto" w:fill="FFFFFF"/>
          <w:lang w:val="sr-Cyrl-RS"/>
        </w:rPr>
        <w:t xml:space="preserve"> </w:t>
      </w:r>
      <w:r>
        <w:rPr>
          <w:shd w:val="clear" w:color="auto" w:fill="FFFFFF"/>
          <w:lang w:val="sr-Cyrl-RS"/>
        </w:rPr>
        <w:t xml:space="preserve">са уређеним јавним простором повећан са </w:t>
      </w:r>
      <w:r w:rsidRPr="00E43B13">
        <w:rPr>
          <w:color w:val="FF0000"/>
          <w:highlight w:val="yellow"/>
          <w:shd w:val="clear" w:color="auto" w:fill="FFFFFF"/>
          <w:lang w:val="sr-Cyrl-RS"/>
        </w:rPr>
        <w:t>27%</w:t>
      </w:r>
      <w:r>
        <w:rPr>
          <w:shd w:val="clear" w:color="auto" w:fill="FFFFFF"/>
          <w:lang w:val="sr-Cyrl-RS"/>
        </w:rPr>
        <w:t xml:space="preserve"> у 2017. години на </w:t>
      </w:r>
      <w:r w:rsidRPr="00E43B13">
        <w:rPr>
          <w:color w:val="FF0000"/>
          <w:highlight w:val="yellow"/>
          <w:shd w:val="clear" w:color="auto" w:fill="FFFFFF"/>
          <w:lang w:val="sr-Cyrl-RS"/>
        </w:rPr>
        <w:t>55% у 2027. години</w:t>
      </w:r>
      <w:r>
        <w:rPr>
          <w:shd w:val="clear" w:color="auto" w:fill="FFFFFF"/>
          <w:lang w:val="sr-Cyrl-RS"/>
        </w:rPr>
        <w:t>.</w:t>
      </w:r>
    </w:p>
    <w:p w:rsidR="00E43B13" w:rsidRDefault="00E43B13" w:rsidP="00686792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У оквиру овог циља утврђена је следећа </w:t>
      </w:r>
      <w:r w:rsidRPr="00F95477">
        <w:rPr>
          <w:b/>
          <w:u w:val="single"/>
          <w:shd w:val="clear" w:color="auto" w:fill="FFFFFF"/>
          <w:lang w:val="sr-Cyrl-RS"/>
        </w:rPr>
        <w:t>мера</w:t>
      </w:r>
    </w:p>
    <w:p w:rsidR="00E43B13" w:rsidRPr="00F95477" w:rsidRDefault="00F95477" w:rsidP="00F95477">
      <w:pPr>
        <w:pStyle w:val="ListParagraph"/>
        <w:numPr>
          <w:ilvl w:val="0"/>
          <w:numId w:val="31"/>
        </w:numPr>
        <w:spacing w:before="120" w:line="240" w:lineRule="auto"/>
        <w:contextualSpacing w:val="0"/>
        <w:jc w:val="both"/>
        <w:rPr>
          <w:shd w:val="clear" w:color="auto" w:fill="FFFFFF"/>
          <w:lang w:val="sr-Cyrl-RS"/>
        </w:rPr>
      </w:pPr>
      <w:r w:rsidRPr="00F95477">
        <w:rPr>
          <w:lang w:val="sr-Cyrl-RS"/>
        </w:rPr>
        <w:t xml:space="preserve">Мера </w:t>
      </w:r>
      <w:r>
        <w:rPr>
          <w:lang w:val="sr-Cyrl-RS"/>
        </w:rPr>
        <w:t>10</w:t>
      </w:r>
      <w:r w:rsidRPr="00F95477">
        <w:rPr>
          <w:lang w:val="sr-Cyrl-RS"/>
        </w:rPr>
        <w:t>.1: Уређење простора у насељима</w:t>
      </w:r>
    </w:p>
    <w:p w:rsidR="00F95477" w:rsidRDefault="00F95477" w:rsidP="0068607B">
      <w:pPr>
        <w:pStyle w:val="Heading4"/>
        <w:rPr>
          <w:shd w:val="clear" w:color="auto" w:fill="FFFFFF"/>
        </w:rPr>
      </w:pPr>
      <w:r w:rsidRPr="00F95477">
        <w:t xml:space="preserve">Мера </w:t>
      </w:r>
      <w:r>
        <w:t>10</w:t>
      </w:r>
      <w:r w:rsidRPr="00F95477">
        <w:t>.1: Уређење простора у насељима</w:t>
      </w:r>
    </w:p>
    <w:p w:rsidR="00E43B13" w:rsidRDefault="00E43B13" w:rsidP="00686792">
      <w:pPr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>У оквиру ове мере општина ће радити на изградњи, реконструкцији, одржавању и коришћењу локалних путева</w:t>
      </w:r>
      <w:r w:rsidR="00F95477">
        <w:rPr>
          <w:shd w:val="clear" w:color="auto" w:fill="FFFFFF"/>
          <w:lang w:val="sr-Cyrl-RS"/>
        </w:rPr>
        <w:t xml:space="preserve">, јавних и зелених површина и </w:t>
      </w:r>
      <w:r>
        <w:rPr>
          <w:shd w:val="clear" w:color="auto" w:fill="FFFFFF"/>
          <w:lang w:val="sr-Cyrl-RS"/>
        </w:rPr>
        <w:t xml:space="preserve">других јавних објеката који су од значаја за живот грађана. </w:t>
      </w:r>
    </w:p>
    <w:p w:rsidR="006706E7" w:rsidRDefault="00F95477" w:rsidP="005230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  <w:lang w:val="sr-Cyrl-RS"/>
        </w:rPr>
      </w:pPr>
      <w:r>
        <w:rPr>
          <w:lang w:val="sr-Cyrl-RS"/>
        </w:rPr>
        <w:t xml:space="preserve">Мера припада групи мера за </w:t>
      </w:r>
      <w:r>
        <w:rPr>
          <w:rFonts w:cstheme="minorHAnsi"/>
          <w:lang w:val="sr-Cyrl-RS"/>
        </w:rPr>
        <w:t>обезбеђење добара и пружање услуга. Реализује се у дугорочном периоду (за више од пет година). Одговорност за њено спровођење има Општинска управа, а партнер је ЈКП „Дрина“.</w:t>
      </w:r>
    </w:p>
    <w:p w:rsidR="00F02B33" w:rsidRDefault="009D4CA8" w:rsidP="0068607B">
      <w:pPr>
        <w:pStyle w:val="Heading1"/>
      </w:pPr>
      <w:bookmarkStart w:id="26" w:name="_Toc24960946"/>
      <w:r>
        <w:lastRenderedPageBreak/>
        <w:t>Оквир за праћење спровођења,  вредновање учинка и извештавање</w:t>
      </w:r>
      <w:bookmarkEnd w:id="26"/>
    </w:p>
    <w:p w:rsidR="00C97C4B" w:rsidRDefault="00C97C4B" w:rsidP="00C97C4B">
      <w:pPr>
        <w:rPr>
          <w:noProof/>
          <w:lang w:val="sr-Cyrl-RS"/>
        </w:rPr>
      </w:pPr>
      <w:r w:rsidRPr="007A03AA">
        <w:rPr>
          <w:b/>
          <w:noProof/>
          <w:lang w:val="ru-RU"/>
        </w:rPr>
        <w:t>Праћење спровођења</w:t>
      </w:r>
      <w:r w:rsidRPr="007A03AA">
        <w:rPr>
          <w:noProof/>
          <w:lang w:val="ru-RU"/>
        </w:rPr>
        <w:t xml:space="preserve"> </w:t>
      </w:r>
      <w:r w:rsidRPr="00616BF5">
        <w:rPr>
          <w:i/>
          <w:noProof/>
          <w:lang w:val="sr-Cyrl-RS"/>
        </w:rPr>
        <w:t xml:space="preserve">Плана развоја општине Мали Зворник за период 2020-2027. године </w:t>
      </w:r>
      <w:r>
        <w:rPr>
          <w:noProof/>
          <w:lang w:val="sr-Cyrl-RS"/>
        </w:rPr>
        <w:t xml:space="preserve"> </w:t>
      </w:r>
      <w:r w:rsidRPr="007A03AA">
        <w:rPr>
          <w:noProof/>
          <w:lang w:val="ru-RU"/>
        </w:rPr>
        <w:t>обухвата низ задатака међу којима се, између осталог, налазе</w:t>
      </w:r>
      <w:r>
        <w:rPr>
          <w:noProof/>
          <w:lang w:val="sr-Cyrl-RS"/>
        </w:rPr>
        <w:t>:</w:t>
      </w:r>
    </w:p>
    <w:p w:rsidR="00C97C4B" w:rsidRPr="00C97C4B" w:rsidRDefault="00C97C4B" w:rsidP="00C97C4B">
      <w:pPr>
        <w:pStyle w:val="ListParagraph"/>
        <w:numPr>
          <w:ilvl w:val="1"/>
          <w:numId w:val="35"/>
        </w:numPr>
        <w:spacing w:before="120" w:line="240" w:lineRule="auto"/>
        <w:ind w:left="720"/>
        <w:contextualSpacing w:val="0"/>
        <w:jc w:val="both"/>
        <w:rPr>
          <w:lang w:val="sr-Cyrl-CS"/>
        </w:rPr>
      </w:pPr>
      <w:r w:rsidRPr="00C97C4B">
        <w:rPr>
          <w:lang w:val="sr-Cyrl-CS"/>
        </w:rPr>
        <w:t xml:space="preserve">редовна комуникација и размена информација између свих актера укључених у реализацију електонским путем, одржавањем периодичних састанака и подношењем извештаја, </w:t>
      </w:r>
    </w:p>
    <w:p w:rsidR="00C97C4B" w:rsidRPr="00C97C4B" w:rsidRDefault="00C97C4B" w:rsidP="00C97C4B">
      <w:pPr>
        <w:pStyle w:val="ListParagraph"/>
        <w:numPr>
          <w:ilvl w:val="1"/>
          <w:numId w:val="35"/>
        </w:numPr>
        <w:spacing w:before="120" w:line="240" w:lineRule="auto"/>
        <w:ind w:left="720"/>
        <w:contextualSpacing w:val="0"/>
        <w:jc w:val="both"/>
        <w:rPr>
          <w:lang w:val="sr-Cyrl-CS"/>
        </w:rPr>
      </w:pPr>
      <w:r w:rsidRPr="00C97C4B">
        <w:rPr>
          <w:lang w:val="sr-Cyrl-CS"/>
        </w:rPr>
        <w:t xml:space="preserve">прикупљање свих података и информација о томе како тече реализација </w:t>
      </w:r>
      <w:r>
        <w:rPr>
          <w:lang w:val="sr-Cyrl-CS"/>
        </w:rPr>
        <w:t>м</w:t>
      </w:r>
      <w:r w:rsidRPr="00C97C4B">
        <w:rPr>
          <w:lang w:val="sr-Cyrl-CS"/>
        </w:rPr>
        <w:t>ера, укључујући и формирање евиденција које до сада нису вођене а битне су за вредновање учинка,</w:t>
      </w:r>
    </w:p>
    <w:p w:rsidR="00C97C4B" w:rsidRDefault="00C97C4B" w:rsidP="00C97C4B">
      <w:pPr>
        <w:pStyle w:val="ListParagraph"/>
        <w:numPr>
          <w:ilvl w:val="1"/>
          <w:numId w:val="35"/>
        </w:numPr>
        <w:spacing w:before="120" w:line="240" w:lineRule="auto"/>
        <w:ind w:left="720"/>
        <w:contextualSpacing w:val="0"/>
        <w:jc w:val="both"/>
        <w:rPr>
          <w:lang w:val="sr-Cyrl-CS"/>
        </w:rPr>
      </w:pPr>
      <w:r w:rsidRPr="00C97C4B">
        <w:rPr>
          <w:lang w:val="sr-Cyrl-CS"/>
        </w:rPr>
        <w:t xml:space="preserve">дефинисање </w:t>
      </w:r>
      <w:r>
        <w:rPr>
          <w:lang w:val="sr-Cyrl-CS"/>
        </w:rPr>
        <w:t xml:space="preserve">корективних мера </w:t>
      </w:r>
      <w:r w:rsidRPr="00C97C4B">
        <w:rPr>
          <w:lang w:val="sr-Cyrl-CS"/>
        </w:rPr>
        <w:t xml:space="preserve">у случају појаве </w:t>
      </w:r>
      <w:r>
        <w:rPr>
          <w:lang w:val="sr-Cyrl-CS"/>
        </w:rPr>
        <w:t>проблема, односно</w:t>
      </w:r>
      <w:r w:rsidRPr="00C97C4B">
        <w:rPr>
          <w:lang w:val="sr-Cyrl-CS"/>
        </w:rPr>
        <w:t xml:space="preserve"> превентивних мера </w:t>
      </w:r>
      <w:r>
        <w:rPr>
          <w:lang w:val="sr-Cyrl-CS"/>
        </w:rPr>
        <w:t xml:space="preserve">у случају постојања ризика који </w:t>
      </w:r>
      <w:r w:rsidRPr="00C97C4B">
        <w:rPr>
          <w:lang w:val="sr-Cyrl-CS"/>
        </w:rPr>
        <w:t xml:space="preserve">могу угрозити спровођење </w:t>
      </w:r>
      <w:r>
        <w:rPr>
          <w:lang w:val="sr-Cyrl-CS"/>
        </w:rPr>
        <w:t>Плана развоја</w:t>
      </w:r>
      <w:r w:rsidRPr="00C97C4B">
        <w:rPr>
          <w:lang w:val="sr-Cyrl-CS"/>
        </w:rPr>
        <w:t xml:space="preserve">, </w:t>
      </w:r>
    </w:p>
    <w:p w:rsidR="00C97C4B" w:rsidRPr="00C97C4B" w:rsidRDefault="00C97C4B" w:rsidP="00C97C4B">
      <w:pPr>
        <w:pStyle w:val="ListParagraph"/>
        <w:numPr>
          <w:ilvl w:val="1"/>
          <w:numId w:val="35"/>
        </w:numPr>
        <w:spacing w:before="120" w:line="240" w:lineRule="auto"/>
        <w:ind w:left="720"/>
        <w:contextualSpacing w:val="0"/>
        <w:jc w:val="both"/>
        <w:rPr>
          <w:lang w:val="sr-Cyrl-CS"/>
        </w:rPr>
      </w:pPr>
      <w:r w:rsidRPr="00C97C4B">
        <w:rPr>
          <w:lang w:val="sr-Cyrl-CS"/>
        </w:rPr>
        <w:t xml:space="preserve">информисање јавности и свих заинтересованих страна о томе како тече спровођење </w:t>
      </w:r>
      <w:r>
        <w:rPr>
          <w:lang w:val="sr-Cyrl-CS"/>
        </w:rPr>
        <w:t>Плана развоја</w:t>
      </w:r>
      <w:r w:rsidRPr="00C97C4B">
        <w:rPr>
          <w:lang w:val="sr-Cyrl-CS"/>
        </w:rPr>
        <w:t>,</w:t>
      </w:r>
    </w:p>
    <w:p w:rsidR="00C97C4B" w:rsidRPr="00C97C4B" w:rsidRDefault="00C97C4B" w:rsidP="00C97C4B">
      <w:pPr>
        <w:pStyle w:val="ListParagraph"/>
        <w:numPr>
          <w:ilvl w:val="1"/>
          <w:numId w:val="35"/>
        </w:numPr>
        <w:spacing w:before="120" w:line="240" w:lineRule="auto"/>
        <w:ind w:left="720"/>
        <w:contextualSpacing w:val="0"/>
        <w:jc w:val="both"/>
        <w:rPr>
          <w:lang w:val="sr-Cyrl-CS"/>
        </w:rPr>
      </w:pPr>
      <w:r w:rsidRPr="00C97C4B">
        <w:rPr>
          <w:lang w:val="sr-Cyrl-CS"/>
        </w:rPr>
        <w:t xml:space="preserve">припрему и подношење годишњих и трогодишњег извештаја о </w:t>
      </w:r>
      <w:r>
        <w:rPr>
          <w:lang w:val="sr-Cyrl-CS"/>
        </w:rPr>
        <w:t>спровођењу Плана развоја</w:t>
      </w:r>
      <w:r w:rsidRPr="00C97C4B">
        <w:rPr>
          <w:lang w:val="sr-Cyrl-CS"/>
        </w:rPr>
        <w:t xml:space="preserve">.      </w:t>
      </w:r>
    </w:p>
    <w:p w:rsidR="00D028CA" w:rsidRDefault="00C97C4B" w:rsidP="00C97C4B">
      <w:pPr>
        <w:rPr>
          <w:noProof/>
          <w:lang w:val="sr-Cyrl-RS"/>
        </w:rPr>
      </w:pPr>
      <w:r>
        <w:rPr>
          <w:noProof/>
          <w:lang w:val="sr-Cyrl-RS"/>
        </w:rPr>
        <w:t xml:space="preserve">Одговорност за праћење спровођења </w:t>
      </w:r>
      <w:r w:rsidRPr="00616BF5">
        <w:rPr>
          <w:i/>
          <w:noProof/>
          <w:lang w:val="sr-Cyrl-RS"/>
        </w:rPr>
        <w:t>Плана развоја општине Мали Зворник</w:t>
      </w:r>
      <w:r>
        <w:rPr>
          <w:noProof/>
          <w:lang w:val="sr-Cyrl-RS"/>
        </w:rPr>
        <w:t xml:space="preserve"> имаће </w:t>
      </w:r>
      <w:r w:rsidR="00D028CA">
        <w:rPr>
          <w:noProof/>
          <w:lang w:val="sr-Cyrl-RS"/>
        </w:rPr>
        <w:t>Општинско веће</w:t>
      </w:r>
      <w:r>
        <w:rPr>
          <w:noProof/>
          <w:lang w:val="sr-Cyrl-RS"/>
        </w:rPr>
        <w:t>.</w:t>
      </w:r>
      <w:r w:rsidR="00D028CA">
        <w:rPr>
          <w:noProof/>
          <w:lang w:val="sr-Cyrl-RS"/>
        </w:rPr>
        <w:t xml:space="preserve"> </w:t>
      </w:r>
    </w:p>
    <w:p w:rsidR="003808D6" w:rsidRPr="007A03AA" w:rsidRDefault="00D028CA" w:rsidP="003808D6">
      <w:pPr>
        <w:rPr>
          <w:lang w:val="ru-RU"/>
        </w:rPr>
      </w:pPr>
      <w:r w:rsidRPr="007A03AA">
        <w:rPr>
          <w:i/>
          <w:lang w:val="ru-RU"/>
        </w:rPr>
        <w:t>Годишњи извештај о спровођењу</w:t>
      </w:r>
      <w:r w:rsidRPr="007A03AA">
        <w:rPr>
          <w:lang w:val="ru-RU"/>
        </w:rPr>
        <w:t xml:space="preserve"> </w:t>
      </w:r>
      <w:r w:rsidR="003808D6" w:rsidRPr="00616BF5">
        <w:rPr>
          <w:i/>
          <w:lang w:val="sr-Cyrl-RS"/>
        </w:rPr>
        <w:t>П</w:t>
      </w:r>
      <w:r w:rsidRPr="007A03AA">
        <w:rPr>
          <w:i/>
          <w:lang w:val="ru-RU"/>
        </w:rPr>
        <w:t xml:space="preserve">лана развоја </w:t>
      </w:r>
      <w:r w:rsidR="003808D6" w:rsidRPr="00616BF5">
        <w:rPr>
          <w:i/>
          <w:lang w:val="sr-Cyrl-RS"/>
        </w:rPr>
        <w:t>општине Мали Зворник</w:t>
      </w:r>
      <w:r w:rsidRPr="007A03AA">
        <w:rPr>
          <w:lang w:val="ru-RU"/>
        </w:rPr>
        <w:t xml:space="preserve"> припрема се у поступку прописаном за израду извештаја о спровођењу средњорочног плана</w:t>
      </w:r>
      <w:r>
        <w:rPr>
          <w:lang w:val="sr-Cyrl-RS"/>
        </w:rPr>
        <w:t xml:space="preserve">, односно </w:t>
      </w:r>
      <w:r w:rsidR="003808D6">
        <w:rPr>
          <w:lang w:val="sr-Cyrl-RS"/>
        </w:rPr>
        <w:t>израђује се за претходну годину до 15. марта текуће године.</w:t>
      </w:r>
      <w:r w:rsidR="003808D6" w:rsidRPr="007A03AA">
        <w:rPr>
          <w:lang w:val="ru-RU"/>
        </w:rPr>
        <w:t xml:space="preserve"> </w:t>
      </w:r>
    </w:p>
    <w:p w:rsidR="00D028CA" w:rsidRDefault="00D028CA" w:rsidP="00D028CA">
      <w:pPr>
        <w:rPr>
          <w:lang w:val="sr-Cyrl-RS"/>
        </w:rPr>
      </w:pPr>
      <w:r w:rsidRPr="007A03AA">
        <w:rPr>
          <w:lang w:val="ru-RU"/>
        </w:rPr>
        <w:t xml:space="preserve">Истеком сваке треће календарске године од доношења, </w:t>
      </w:r>
      <w:r>
        <w:rPr>
          <w:lang w:val="sr-Cyrl-RS"/>
        </w:rPr>
        <w:t>О</w:t>
      </w:r>
      <w:r w:rsidRPr="007A03AA">
        <w:rPr>
          <w:lang w:val="ru-RU"/>
        </w:rPr>
        <w:t xml:space="preserve">пштинско веће </w:t>
      </w:r>
      <w:r>
        <w:rPr>
          <w:lang w:val="sr-Cyrl-RS"/>
        </w:rPr>
        <w:t>општине Мали Зворник</w:t>
      </w:r>
      <w:r w:rsidRPr="007A03AA">
        <w:rPr>
          <w:lang w:val="ru-RU"/>
        </w:rPr>
        <w:t xml:space="preserve"> утврђује предлог </w:t>
      </w:r>
      <w:r w:rsidRPr="00616BF5">
        <w:rPr>
          <w:i/>
          <w:lang w:val="sr-Cyrl-RS"/>
        </w:rPr>
        <w:t>И</w:t>
      </w:r>
      <w:r w:rsidRPr="007A03AA">
        <w:rPr>
          <w:i/>
          <w:lang w:val="ru-RU"/>
        </w:rPr>
        <w:t xml:space="preserve">звештаја о учинцима спровођења </w:t>
      </w:r>
      <w:r w:rsidRPr="00616BF5">
        <w:rPr>
          <w:i/>
          <w:lang w:val="sr-Cyrl-RS"/>
        </w:rPr>
        <w:t>П</w:t>
      </w:r>
      <w:r w:rsidRPr="007A03AA">
        <w:rPr>
          <w:i/>
          <w:lang w:val="ru-RU"/>
        </w:rPr>
        <w:t>лана развоја</w:t>
      </w:r>
      <w:r w:rsidRPr="007A03AA">
        <w:rPr>
          <w:lang w:val="ru-RU"/>
        </w:rPr>
        <w:t xml:space="preserve">, који подноси на усвајање </w:t>
      </w:r>
      <w:r>
        <w:rPr>
          <w:lang w:val="sr-Cyrl-RS"/>
        </w:rPr>
        <w:t>С</w:t>
      </w:r>
      <w:r w:rsidRPr="007A03AA">
        <w:rPr>
          <w:lang w:val="ru-RU"/>
        </w:rPr>
        <w:t>купштини</w:t>
      </w:r>
      <w:r>
        <w:rPr>
          <w:lang w:val="sr-Cyrl-RS"/>
        </w:rPr>
        <w:t xml:space="preserve"> општине Мали Зворник</w:t>
      </w:r>
      <w:r w:rsidRPr="007A03AA">
        <w:rPr>
          <w:lang w:val="ru-RU"/>
        </w:rPr>
        <w:t xml:space="preserve"> најкасније у року од шест месеци од истека тог рока. </w:t>
      </w:r>
    </w:p>
    <w:p w:rsidR="00616BF5" w:rsidRPr="007A03AA" w:rsidRDefault="00616BF5" w:rsidP="00616BF5">
      <w:pPr>
        <w:rPr>
          <w:lang w:val="ru-RU"/>
        </w:rPr>
      </w:pPr>
      <w:r w:rsidRPr="007A03AA">
        <w:rPr>
          <w:i/>
          <w:lang w:val="ru-RU"/>
        </w:rPr>
        <w:t xml:space="preserve">Годишњи извештај о спровођењу </w:t>
      </w:r>
      <w:r w:rsidRPr="00616BF5">
        <w:rPr>
          <w:i/>
          <w:lang w:val="sr-Cyrl-RS"/>
        </w:rPr>
        <w:t>П</w:t>
      </w:r>
      <w:r w:rsidRPr="007A03AA">
        <w:rPr>
          <w:i/>
          <w:lang w:val="ru-RU"/>
        </w:rPr>
        <w:t>лана развоја</w:t>
      </w:r>
      <w:r w:rsidRPr="007A03AA">
        <w:rPr>
          <w:lang w:val="ru-RU"/>
        </w:rPr>
        <w:t xml:space="preserve"> и </w:t>
      </w:r>
      <w:r w:rsidRPr="00616BF5">
        <w:rPr>
          <w:i/>
          <w:lang w:val="sr-Cyrl-RS"/>
        </w:rPr>
        <w:t>И</w:t>
      </w:r>
      <w:r w:rsidRPr="007A03AA">
        <w:rPr>
          <w:i/>
          <w:lang w:val="ru-RU"/>
        </w:rPr>
        <w:t>звештај о учинцима спровођења тог плана</w:t>
      </w:r>
      <w:r w:rsidRPr="007A03AA">
        <w:rPr>
          <w:lang w:val="ru-RU"/>
        </w:rPr>
        <w:t xml:space="preserve">, објављује се на интернет страници </w:t>
      </w:r>
      <w:r>
        <w:rPr>
          <w:lang w:val="sr-Cyrl-RS"/>
        </w:rPr>
        <w:t>општине Мали Зворник</w:t>
      </w:r>
      <w:r w:rsidRPr="007A03AA">
        <w:rPr>
          <w:lang w:val="ru-RU"/>
        </w:rPr>
        <w:t>, најкасније 15 дана од дана усвајања.</w:t>
      </w:r>
    </w:p>
    <w:p w:rsidR="00D028CA" w:rsidRPr="007A03AA" w:rsidRDefault="00D028CA" w:rsidP="00D028CA">
      <w:pPr>
        <w:rPr>
          <w:lang w:val="ru-RU"/>
        </w:rPr>
      </w:pPr>
      <w:r w:rsidRPr="007A03AA">
        <w:rPr>
          <w:lang w:val="ru-RU"/>
        </w:rPr>
        <w:t xml:space="preserve">Након усвајања </w:t>
      </w:r>
      <w:r w:rsidR="003808D6" w:rsidRPr="00616BF5">
        <w:rPr>
          <w:i/>
          <w:lang w:val="sr-Cyrl-RS"/>
        </w:rPr>
        <w:t>И</w:t>
      </w:r>
      <w:r w:rsidRPr="007A03AA">
        <w:rPr>
          <w:i/>
          <w:lang w:val="ru-RU"/>
        </w:rPr>
        <w:t>звештаја о учинцима</w:t>
      </w:r>
      <w:r w:rsidRPr="007A03AA">
        <w:rPr>
          <w:lang w:val="ru-RU"/>
        </w:rPr>
        <w:t xml:space="preserve">, </w:t>
      </w:r>
      <w:r w:rsidR="003808D6">
        <w:rPr>
          <w:lang w:val="sr-Cyrl-RS"/>
        </w:rPr>
        <w:t>О</w:t>
      </w:r>
      <w:r w:rsidRPr="007A03AA">
        <w:rPr>
          <w:lang w:val="ru-RU"/>
        </w:rPr>
        <w:t xml:space="preserve">пштинско </w:t>
      </w:r>
      <w:r w:rsidR="003808D6" w:rsidRPr="007A03AA">
        <w:rPr>
          <w:lang w:val="ru-RU"/>
        </w:rPr>
        <w:t>веће</w:t>
      </w:r>
      <w:r w:rsidRPr="007A03AA">
        <w:rPr>
          <w:lang w:val="ru-RU"/>
        </w:rPr>
        <w:t xml:space="preserve">, као и </w:t>
      </w:r>
      <w:r w:rsidR="003808D6">
        <w:rPr>
          <w:lang w:val="sr-Cyrl-RS"/>
        </w:rPr>
        <w:t>С</w:t>
      </w:r>
      <w:r w:rsidRPr="007A03AA">
        <w:rPr>
          <w:lang w:val="ru-RU"/>
        </w:rPr>
        <w:t>купштина</w:t>
      </w:r>
      <w:r w:rsidR="003808D6">
        <w:rPr>
          <w:lang w:val="sr-Cyrl-RS"/>
        </w:rPr>
        <w:t xml:space="preserve"> оштине Мали Зворник </w:t>
      </w:r>
      <w:r w:rsidRPr="007A03AA">
        <w:rPr>
          <w:lang w:val="ru-RU"/>
        </w:rPr>
        <w:t xml:space="preserve">могу утврдити потребу да се спроведе ревизија </w:t>
      </w:r>
      <w:r w:rsidR="003808D6">
        <w:rPr>
          <w:lang w:val="sr-Cyrl-RS"/>
        </w:rPr>
        <w:t>П</w:t>
      </w:r>
      <w:r w:rsidRPr="007A03AA">
        <w:rPr>
          <w:lang w:val="ru-RU"/>
        </w:rPr>
        <w:t xml:space="preserve">лана развоја, на основу чега се приступа изради предлога измена и допуна </w:t>
      </w:r>
      <w:r w:rsidR="003808D6">
        <w:rPr>
          <w:lang w:val="sr-Cyrl-RS"/>
        </w:rPr>
        <w:t>П</w:t>
      </w:r>
      <w:r w:rsidRPr="007A03AA">
        <w:rPr>
          <w:lang w:val="ru-RU"/>
        </w:rPr>
        <w:t>лана развоја.</w:t>
      </w:r>
    </w:p>
    <w:p w:rsidR="003808D6" w:rsidRPr="003808D6" w:rsidRDefault="00D028CA" w:rsidP="003808D6">
      <w:pPr>
        <w:rPr>
          <w:noProof/>
          <w:lang w:val="sr-Cyrl-RS"/>
        </w:rPr>
      </w:pPr>
      <w:r w:rsidRPr="007A03AA">
        <w:rPr>
          <w:noProof/>
          <w:lang w:val="ru-RU"/>
        </w:rPr>
        <w:t xml:space="preserve">За разлику од </w:t>
      </w:r>
      <w:r>
        <w:rPr>
          <w:noProof/>
          <w:lang w:val="sr-Cyrl-RS"/>
        </w:rPr>
        <w:t xml:space="preserve">праћења </w:t>
      </w:r>
      <w:r w:rsidRPr="007A03AA">
        <w:rPr>
          <w:noProof/>
          <w:lang w:val="ru-RU"/>
        </w:rPr>
        <w:t xml:space="preserve">спровођења </w:t>
      </w:r>
      <w:r>
        <w:rPr>
          <w:noProof/>
          <w:lang w:val="sr-Cyrl-RS"/>
        </w:rPr>
        <w:t xml:space="preserve">Плана развоја </w:t>
      </w:r>
      <w:r w:rsidRPr="007A03AA">
        <w:rPr>
          <w:noProof/>
          <w:lang w:val="ru-RU"/>
        </w:rPr>
        <w:t xml:space="preserve">који представља континуиран процес током целокупног периода на који се </w:t>
      </w:r>
      <w:r>
        <w:rPr>
          <w:noProof/>
          <w:lang w:val="sr-Cyrl-RS"/>
        </w:rPr>
        <w:t>План развоја</w:t>
      </w:r>
      <w:r w:rsidRPr="007A03AA">
        <w:rPr>
          <w:noProof/>
          <w:lang w:val="ru-RU"/>
        </w:rPr>
        <w:t xml:space="preserve"> усваја, </w:t>
      </w:r>
      <w:r w:rsidRPr="007A03AA">
        <w:rPr>
          <w:b/>
          <w:noProof/>
          <w:lang w:val="ru-RU"/>
        </w:rPr>
        <w:t xml:space="preserve">евалуација односно вредновање учинка </w:t>
      </w:r>
      <w:r w:rsidRPr="00A15BDC">
        <w:rPr>
          <w:noProof/>
          <w:lang w:val="sr-Cyrl-RS"/>
        </w:rPr>
        <w:t>Плана развоја</w:t>
      </w:r>
      <w:r w:rsidRPr="007A03AA">
        <w:rPr>
          <w:noProof/>
          <w:lang w:val="ru-RU"/>
        </w:rPr>
        <w:t xml:space="preserve"> биће периодично рађен</w:t>
      </w:r>
      <w:r>
        <w:rPr>
          <w:noProof/>
          <w:lang w:val="sr-Cyrl-RS"/>
        </w:rPr>
        <w:t>о</w:t>
      </w:r>
      <w:r w:rsidRPr="007A03AA">
        <w:rPr>
          <w:noProof/>
          <w:lang w:val="ru-RU"/>
        </w:rPr>
        <w:t xml:space="preserve">. </w:t>
      </w:r>
      <w:r w:rsidRPr="007A03AA">
        <w:rPr>
          <w:b/>
          <w:bCs/>
          <w:noProof/>
          <w:lang w:val="ru-RU"/>
        </w:rPr>
        <w:t>Вредновање учинка</w:t>
      </w:r>
      <w:r w:rsidRPr="007A03AA">
        <w:rPr>
          <w:bCs/>
          <w:noProof/>
          <w:lang w:val="ru-RU"/>
        </w:rPr>
        <w:t xml:space="preserve"> подразумева о</w:t>
      </w:r>
      <w:r w:rsidRPr="007A03AA">
        <w:rPr>
          <w:noProof/>
          <w:lang w:val="ru-RU"/>
        </w:rPr>
        <w:t>цену ефикасности</w:t>
      </w:r>
      <w:r>
        <w:rPr>
          <w:noProof/>
          <w:lang w:val="sr-Cyrl-RS"/>
        </w:rPr>
        <w:t xml:space="preserve"> и</w:t>
      </w:r>
      <w:r w:rsidRPr="007A03AA">
        <w:rPr>
          <w:noProof/>
          <w:lang w:val="ru-RU"/>
        </w:rPr>
        <w:t xml:space="preserve"> ефективности </w:t>
      </w:r>
      <w:r>
        <w:rPr>
          <w:noProof/>
          <w:lang w:val="sr-Cyrl-RS"/>
        </w:rPr>
        <w:t>Плана развоја</w:t>
      </w:r>
      <w:r w:rsidR="003808D6">
        <w:rPr>
          <w:noProof/>
          <w:lang w:val="sr-Cyrl-RS"/>
        </w:rPr>
        <w:t xml:space="preserve"> </w:t>
      </w:r>
      <w:r w:rsidR="003808D6" w:rsidRPr="007A03AA">
        <w:rPr>
          <w:lang w:val="ru-RU"/>
        </w:rPr>
        <w:t>кој</w:t>
      </w:r>
      <w:r w:rsidR="003808D6">
        <w:rPr>
          <w:lang w:val="sr-Cyrl-RS"/>
        </w:rPr>
        <w:t>и</w:t>
      </w:r>
      <w:r w:rsidR="003808D6" w:rsidRPr="007A03AA">
        <w:rPr>
          <w:lang w:val="ru-RU"/>
        </w:rPr>
        <w:t xml:space="preserve"> се спроводи, односно кој</w:t>
      </w:r>
      <w:r w:rsidR="003808D6">
        <w:rPr>
          <w:lang w:val="sr-Cyrl-RS"/>
        </w:rPr>
        <w:t>и</w:t>
      </w:r>
      <w:r w:rsidR="003808D6" w:rsidRPr="007A03AA">
        <w:rPr>
          <w:lang w:val="ru-RU"/>
        </w:rPr>
        <w:t xml:space="preserve"> је спроведен, ње</w:t>
      </w:r>
      <w:r w:rsidR="003808D6">
        <w:rPr>
          <w:lang w:val="sr-Cyrl-RS"/>
        </w:rPr>
        <w:t>гових</w:t>
      </w:r>
      <w:r w:rsidR="003808D6" w:rsidRPr="007A03AA">
        <w:rPr>
          <w:lang w:val="ru-RU"/>
        </w:rPr>
        <w:t xml:space="preserve"> учинака на основу релевантних података и анализа, као и резултата праћења спровођења, у циљу ње</w:t>
      </w:r>
      <w:r w:rsidR="003808D6">
        <w:rPr>
          <w:lang w:val="sr-Cyrl-RS"/>
        </w:rPr>
        <w:t xml:space="preserve">говог </w:t>
      </w:r>
      <w:r w:rsidR="003808D6" w:rsidRPr="007A03AA">
        <w:rPr>
          <w:lang w:val="ru-RU"/>
        </w:rPr>
        <w:t>преиспитивања и унапређења, односно како би се утврдило ли је потребно увести одређене измене</w:t>
      </w:r>
      <w:r w:rsidR="003808D6">
        <w:rPr>
          <w:lang w:val="sr-Cyrl-RS"/>
        </w:rPr>
        <w:t>.</w:t>
      </w:r>
    </w:p>
    <w:p w:rsidR="003808D6" w:rsidRDefault="003808D6" w:rsidP="003808D6">
      <w:pPr>
        <w:rPr>
          <w:lang w:val="sr-Cyrl-RS"/>
        </w:rPr>
      </w:pPr>
      <w:r>
        <w:rPr>
          <w:noProof/>
          <w:lang w:val="sr-Cyrl-RS"/>
        </w:rPr>
        <w:t xml:space="preserve">Општина Мали Зворник ће по истеку важења </w:t>
      </w:r>
      <w:r w:rsidRPr="00616BF5">
        <w:rPr>
          <w:i/>
          <w:noProof/>
          <w:lang w:val="sr-Cyrl-RS"/>
        </w:rPr>
        <w:t>Плана развоја општине Мали Зворник за период 2020-2027.</w:t>
      </w:r>
      <w:r>
        <w:rPr>
          <w:noProof/>
          <w:lang w:val="sr-Cyrl-RS"/>
        </w:rPr>
        <w:t xml:space="preserve"> реализовати </w:t>
      </w:r>
      <w:r w:rsidRPr="005F19E2">
        <w:rPr>
          <w:i/>
        </w:rPr>
        <w:t>ex</w:t>
      </w:r>
      <w:r w:rsidRPr="007A03AA">
        <w:rPr>
          <w:i/>
          <w:lang w:val="ru-RU"/>
        </w:rPr>
        <w:t>-</w:t>
      </w:r>
      <w:r w:rsidRPr="005F19E2">
        <w:rPr>
          <w:i/>
        </w:rPr>
        <w:t>post</w:t>
      </w:r>
      <w:r w:rsidRPr="007A03AA">
        <w:rPr>
          <w:lang w:val="ru-RU"/>
        </w:rPr>
        <w:t xml:space="preserve"> анализ</w:t>
      </w:r>
      <w:r>
        <w:rPr>
          <w:lang w:val="sr-Cyrl-RS"/>
        </w:rPr>
        <w:t>у</w:t>
      </w:r>
      <w:r w:rsidRPr="007A03AA">
        <w:rPr>
          <w:lang w:val="ru-RU"/>
        </w:rPr>
        <w:t xml:space="preserve"> ефеката </w:t>
      </w:r>
      <w:r>
        <w:rPr>
          <w:lang w:val="sr-Cyrl-RS"/>
        </w:rPr>
        <w:t>овог документа.</w:t>
      </w:r>
      <w:r w:rsidRPr="007A03AA">
        <w:rPr>
          <w:lang w:val="ru-RU"/>
        </w:rPr>
        <w:t xml:space="preserve"> </w:t>
      </w:r>
    </w:p>
    <w:p w:rsidR="003808D6" w:rsidRDefault="003808D6" w:rsidP="003808D6">
      <w:pPr>
        <w:rPr>
          <w:lang w:val="sr-Cyrl-RS"/>
        </w:rPr>
      </w:pPr>
      <w:r>
        <w:rPr>
          <w:lang w:val="sr-Cyrl-RS"/>
        </w:rPr>
        <w:t>Н</w:t>
      </w:r>
      <w:r w:rsidRPr="007A03AA">
        <w:rPr>
          <w:lang w:val="ru-RU"/>
        </w:rPr>
        <w:t>алаз</w:t>
      </w:r>
      <w:r>
        <w:rPr>
          <w:lang w:val="sr-Cyrl-RS"/>
        </w:rPr>
        <w:t>и</w:t>
      </w:r>
      <w:r w:rsidRPr="007A03AA">
        <w:rPr>
          <w:lang w:val="ru-RU"/>
        </w:rPr>
        <w:t xml:space="preserve"> спроведене анализе ефеката</w:t>
      </w:r>
      <w:r>
        <w:rPr>
          <w:lang w:val="sr-Cyrl-RS"/>
        </w:rPr>
        <w:t xml:space="preserve"> биће о</w:t>
      </w:r>
      <w:r w:rsidRPr="007A03AA">
        <w:rPr>
          <w:lang w:val="ru-RU"/>
        </w:rPr>
        <w:t>бјав</w:t>
      </w:r>
      <w:r>
        <w:rPr>
          <w:lang w:val="sr-Cyrl-RS"/>
        </w:rPr>
        <w:t>љени на</w:t>
      </w:r>
      <w:r w:rsidRPr="007A03AA">
        <w:rPr>
          <w:lang w:val="ru-RU"/>
        </w:rPr>
        <w:t xml:space="preserve"> интернет страници</w:t>
      </w:r>
      <w:r>
        <w:rPr>
          <w:lang w:val="sr-Cyrl-RS"/>
        </w:rPr>
        <w:t xml:space="preserve"> општине Мали Зворник заједно са предлогом Плана развоја за нови плански период</w:t>
      </w:r>
      <w:r w:rsidRPr="007A03AA">
        <w:rPr>
          <w:lang w:val="ru-RU"/>
        </w:rPr>
        <w:t xml:space="preserve"> најкасније на дан отпочињања јавне расправе.</w:t>
      </w:r>
    </w:p>
    <w:p w:rsidR="003808D6" w:rsidRPr="007A03AA" w:rsidRDefault="003808D6" w:rsidP="003808D6">
      <w:pPr>
        <w:rPr>
          <w:lang w:val="ru-RU"/>
        </w:rPr>
      </w:pPr>
    </w:p>
    <w:p w:rsidR="00C97C4B" w:rsidRDefault="00C97C4B" w:rsidP="00C97C4B">
      <w:pPr>
        <w:rPr>
          <w:lang w:val="sr-Cyrl-RS"/>
        </w:rPr>
      </w:pPr>
    </w:p>
    <w:p w:rsidR="006706E7" w:rsidRDefault="006706E7" w:rsidP="00C97C4B">
      <w:pPr>
        <w:rPr>
          <w:lang w:val="sr-Cyrl-RS"/>
        </w:rPr>
      </w:pPr>
    </w:p>
    <w:p w:rsidR="00AF2ED1" w:rsidRDefault="00AF2ED1" w:rsidP="00C97C4B">
      <w:pPr>
        <w:rPr>
          <w:lang w:val="sr-Cyrl-RS"/>
        </w:rPr>
      </w:pPr>
    </w:p>
    <w:p w:rsidR="009D4CA8" w:rsidRPr="009D4CA8" w:rsidRDefault="009D4CA8" w:rsidP="0068607B">
      <w:pPr>
        <w:pStyle w:val="Heading1"/>
      </w:pPr>
      <w:bookmarkStart w:id="27" w:name="_Toc24960947"/>
      <w:r>
        <w:t>Прилози</w:t>
      </w:r>
      <w:bookmarkEnd w:id="27"/>
    </w:p>
    <w:sectPr w:rsidR="009D4CA8" w:rsidRPr="009D4CA8" w:rsidSect="00F3150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9" w:h="16834" w:code="9"/>
      <w:pgMar w:top="1008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97F" w:rsidRDefault="0044097F" w:rsidP="00DC6A67">
      <w:pPr>
        <w:spacing w:before="0"/>
      </w:pPr>
      <w:r>
        <w:separator/>
      </w:r>
    </w:p>
  </w:endnote>
  <w:endnote w:type="continuationSeparator" w:id="0">
    <w:p w:rsidR="0044097F" w:rsidRDefault="0044097F" w:rsidP="00DC6A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Arial"/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22" w:rsidRDefault="00967E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13379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7E22" w:rsidRDefault="00967E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1174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967E22" w:rsidRDefault="00967E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22" w:rsidRDefault="00967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97F" w:rsidRDefault="0044097F" w:rsidP="00DC6A67">
      <w:pPr>
        <w:spacing w:before="0"/>
      </w:pPr>
      <w:r>
        <w:separator/>
      </w:r>
    </w:p>
  </w:footnote>
  <w:footnote w:type="continuationSeparator" w:id="0">
    <w:p w:rsidR="0044097F" w:rsidRDefault="0044097F" w:rsidP="00DC6A67">
      <w:pPr>
        <w:spacing w:before="0"/>
      </w:pPr>
      <w:r>
        <w:continuationSeparator/>
      </w:r>
    </w:p>
  </w:footnote>
  <w:footnote w:id="1">
    <w:p w:rsidR="00967E22" w:rsidRPr="00283968" w:rsidRDefault="00967E22" w:rsidP="00D25125">
      <w:pPr>
        <w:pStyle w:val="FootnoteText"/>
        <w:jc w:val="left"/>
        <w:rPr>
          <w:lang w:val="sr-Cyrl-RS"/>
        </w:rPr>
      </w:pPr>
      <w:r>
        <w:rPr>
          <w:rStyle w:val="FootnoteReference"/>
        </w:rPr>
        <w:footnoteRef/>
      </w:r>
      <w:r w:rsidRPr="007A03AA">
        <w:rPr>
          <w:lang w:val="ru-RU"/>
        </w:rPr>
        <w:t xml:space="preserve"> "Службени гласник РС" број 30 од 20. априла 2018.</w:t>
      </w:r>
    </w:p>
  </w:footnote>
  <w:footnote w:id="2">
    <w:p w:rsidR="00967E22" w:rsidRPr="00435E65" w:rsidRDefault="00967E22" w:rsidP="000E1511">
      <w:pPr>
        <w:pStyle w:val="FootnoteText"/>
        <w:rPr>
          <w:lang w:val="sr-Cyrl-RS"/>
        </w:rPr>
      </w:pPr>
      <w:r w:rsidRPr="007A03AA">
        <w:rPr>
          <w:rStyle w:val="FootnoteReference"/>
        </w:rPr>
        <w:footnoteRef/>
      </w:r>
      <w:r w:rsidRPr="007A03AA">
        <w:rPr>
          <w:lang w:val="ru-RU"/>
        </w:rPr>
        <w:t xml:space="preserve"> </w:t>
      </w:r>
      <w:r w:rsidRPr="007A03AA">
        <w:rPr>
          <w:lang w:val="sr-Cyrl-RS"/>
        </w:rPr>
        <w:t>Одлука број 06-459/2019 од 16.08.2019. године</w:t>
      </w:r>
    </w:p>
  </w:footnote>
  <w:footnote w:id="3">
    <w:p w:rsidR="00967E22" w:rsidRPr="00EC6215" w:rsidRDefault="00967E22" w:rsidP="00D25125">
      <w:pPr>
        <w:autoSpaceDE w:val="0"/>
        <w:autoSpaceDN w:val="0"/>
        <w:adjustRightInd w:val="0"/>
        <w:spacing w:before="0"/>
        <w:jc w:val="left"/>
        <w:rPr>
          <w:rFonts w:cstheme="minorHAnsi"/>
          <w:lang w:val="sr-Cyrl-RS"/>
        </w:rPr>
      </w:pPr>
      <w:r>
        <w:rPr>
          <w:rStyle w:val="FootnoteReference"/>
        </w:rPr>
        <w:footnoteRef/>
      </w:r>
      <w:r w:rsidRPr="007A03AA">
        <w:rPr>
          <w:lang w:val="ru-RU"/>
        </w:rPr>
        <w:t xml:space="preserve"> </w:t>
      </w:r>
      <w:r w:rsidRPr="007A03AA">
        <w:rPr>
          <w:rFonts w:cstheme="minorHAnsi"/>
          <w:sz w:val="20"/>
          <w:szCs w:val="20"/>
          <w:lang w:val="ru-RU"/>
        </w:rPr>
        <w:t>У</w:t>
      </w:r>
      <w:r>
        <w:rPr>
          <w:rFonts w:cstheme="minorHAnsi"/>
          <w:sz w:val="20"/>
          <w:szCs w:val="20"/>
          <w:lang w:val="sr-Cyrl-RS"/>
        </w:rPr>
        <w:t xml:space="preserve">редба </w:t>
      </w:r>
      <w:r w:rsidRPr="007A03AA">
        <w:rPr>
          <w:rFonts w:cstheme="minorHAnsi"/>
          <w:sz w:val="20"/>
          <w:szCs w:val="20"/>
          <w:lang w:val="ru-RU"/>
        </w:rPr>
        <w:t>о методологији за израду средњорочних планова</w:t>
      </w:r>
      <w:r>
        <w:rPr>
          <w:rFonts w:cstheme="minorHAnsi"/>
          <w:sz w:val="20"/>
          <w:szCs w:val="20"/>
          <w:lang w:val="sr-Cyrl-RS"/>
        </w:rPr>
        <w:t xml:space="preserve">, </w:t>
      </w:r>
      <w:r w:rsidRPr="007A03AA">
        <w:rPr>
          <w:rFonts w:cstheme="minorHAnsi"/>
          <w:sz w:val="20"/>
          <w:szCs w:val="20"/>
          <w:lang w:val="ru-RU"/>
        </w:rPr>
        <w:t>"Службени гласник РС", број 8 од 8.</w:t>
      </w:r>
      <w:r>
        <w:rPr>
          <w:rFonts w:cstheme="minorHAnsi"/>
          <w:sz w:val="20"/>
          <w:szCs w:val="20"/>
          <w:lang w:val="sr-Cyrl-RS"/>
        </w:rPr>
        <w:t>ф</w:t>
      </w:r>
      <w:r w:rsidRPr="007A03AA">
        <w:rPr>
          <w:rFonts w:cstheme="minorHAnsi"/>
          <w:sz w:val="20"/>
          <w:szCs w:val="20"/>
          <w:lang w:val="ru-RU"/>
        </w:rPr>
        <w:t xml:space="preserve">ебруара 2019. </w:t>
      </w:r>
      <w:r>
        <w:rPr>
          <w:rFonts w:cstheme="minorHAnsi"/>
          <w:sz w:val="20"/>
          <w:szCs w:val="20"/>
          <w:lang w:val="sr-Cyrl-RS"/>
        </w:rPr>
        <w:t xml:space="preserve">и Уредба </w:t>
      </w:r>
      <w:r w:rsidRPr="007A03AA">
        <w:rPr>
          <w:rFonts w:cstheme="minorHAnsi"/>
          <w:sz w:val="20"/>
          <w:szCs w:val="20"/>
          <w:lang w:val="ru-RU"/>
        </w:rPr>
        <w:t xml:space="preserve">о методологији </w:t>
      </w:r>
      <w:r w:rsidRPr="00967E22">
        <w:rPr>
          <w:rFonts w:cstheme="minorHAnsi"/>
          <w:sz w:val="20"/>
          <w:szCs w:val="20"/>
          <w:lang w:val="ru-RU"/>
        </w:rPr>
        <w:t>управљањ</w:t>
      </w:r>
      <w:r w:rsidRPr="00967E22">
        <w:rPr>
          <w:rFonts w:cstheme="minorHAnsi"/>
          <w:sz w:val="20"/>
          <w:szCs w:val="20"/>
        </w:rPr>
        <w:t>a</w:t>
      </w:r>
      <w:r w:rsidRPr="00967E22">
        <w:rPr>
          <w:rFonts w:cstheme="minorHAnsi"/>
          <w:sz w:val="20"/>
          <w:szCs w:val="20"/>
          <w:lang w:val="ru-RU"/>
        </w:rPr>
        <w:t xml:space="preserve"> јавним политикама, анализи ефекатајавних политика и </w:t>
      </w:r>
      <w:r w:rsidRPr="00967E22">
        <w:rPr>
          <w:rFonts w:cstheme="minorHAnsi"/>
          <w:sz w:val="20"/>
          <w:szCs w:val="20"/>
          <w:lang w:val="sr-Cyrl-RS"/>
        </w:rPr>
        <w:t>п</w:t>
      </w:r>
      <w:r w:rsidRPr="00967E22">
        <w:rPr>
          <w:rFonts w:cstheme="minorHAnsi"/>
          <w:sz w:val="20"/>
          <w:szCs w:val="20"/>
          <w:lang w:val="ru-RU"/>
        </w:rPr>
        <w:t>рописа и садржају појединачних докумената</w:t>
      </w:r>
      <w:r w:rsidRPr="00967E22">
        <w:rPr>
          <w:rFonts w:cstheme="minorHAnsi"/>
          <w:sz w:val="20"/>
          <w:szCs w:val="20"/>
          <w:lang w:val="sr-Cyrl-RS"/>
        </w:rPr>
        <w:t xml:space="preserve"> </w:t>
      </w:r>
      <w:r w:rsidRPr="00967E22">
        <w:rPr>
          <w:rFonts w:cstheme="minorHAnsi"/>
          <w:sz w:val="20"/>
          <w:szCs w:val="20"/>
          <w:lang w:val="ru-RU"/>
        </w:rPr>
        <w:t>јавних политика</w:t>
      </w:r>
      <w:r w:rsidRPr="00967E22">
        <w:rPr>
          <w:rFonts w:cstheme="minorHAnsi"/>
          <w:sz w:val="20"/>
          <w:szCs w:val="20"/>
          <w:lang w:val="sr-Cyrl-RS"/>
        </w:rPr>
        <w:t xml:space="preserve">, </w:t>
      </w:r>
      <w:r w:rsidRPr="00967E22">
        <w:rPr>
          <w:rFonts w:cstheme="minorHAnsi"/>
          <w:sz w:val="20"/>
          <w:szCs w:val="20"/>
          <w:shd w:val="clear" w:color="auto" w:fill="FFFFFF"/>
          <w:lang w:val="ru-RU"/>
        </w:rPr>
        <w:t xml:space="preserve"> "Службени гласник РС", број 8 од 8. фебруара 2019.</w:t>
      </w:r>
    </w:p>
  </w:footnote>
  <w:footnote w:id="4">
    <w:p w:rsidR="00967E22" w:rsidRPr="000E1511" w:rsidRDefault="00967E2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7A03AA">
        <w:rPr>
          <w:lang w:val="ru-RU"/>
        </w:rPr>
        <w:t xml:space="preserve"> </w:t>
      </w:r>
      <w:r w:rsidRPr="000E1511">
        <w:rPr>
          <w:color w:val="FF0000"/>
          <w:lang w:val="sr-Cyrl-RS"/>
        </w:rPr>
        <w:t>Одлука број ...</w:t>
      </w:r>
      <w:r>
        <w:rPr>
          <w:color w:val="FF0000"/>
          <w:lang w:val="sr-Cyrl-RS"/>
        </w:rPr>
        <w:t xml:space="preserve"> додати када буде усвојена</w:t>
      </w:r>
    </w:p>
  </w:footnote>
  <w:footnote w:id="5">
    <w:p w:rsidR="00967E22" w:rsidRPr="006E3543" w:rsidRDefault="00967E2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7A03AA">
        <w:rPr>
          <w:lang w:val="ru-RU"/>
        </w:rPr>
        <w:t xml:space="preserve"> </w:t>
      </w:r>
      <w:r>
        <w:rPr>
          <w:lang w:val="sr-Cyrl-RS"/>
        </w:rPr>
        <w:t>Наведене анализе дате су у прилогу.</w:t>
      </w:r>
    </w:p>
  </w:footnote>
  <w:footnote w:id="6">
    <w:p w:rsidR="00967E22" w:rsidRPr="002A71B7" w:rsidRDefault="00967E22" w:rsidP="007B5F64">
      <w:pPr>
        <w:pStyle w:val="FootnoteText"/>
        <w:rPr>
          <w:rFonts w:cstheme="minorHAnsi"/>
          <w:sz w:val="18"/>
          <w:szCs w:val="18"/>
          <w:lang w:val="sr-Cyrl-RS"/>
        </w:rPr>
      </w:pPr>
      <w:r w:rsidRPr="002A71B7">
        <w:rPr>
          <w:rStyle w:val="FootnoteReference"/>
          <w:rFonts w:cstheme="minorHAnsi"/>
          <w:sz w:val="18"/>
          <w:szCs w:val="18"/>
        </w:rPr>
        <w:footnoteRef/>
      </w:r>
      <w:r w:rsidRPr="002A71B7">
        <w:rPr>
          <w:rFonts w:cstheme="minorHAnsi"/>
          <w:sz w:val="18"/>
          <w:szCs w:val="18"/>
        </w:rPr>
        <w:t xml:space="preserve"> </w:t>
      </w:r>
      <w:r w:rsidRPr="007B5F64">
        <w:rPr>
          <w:rFonts w:cstheme="minorHAnsi"/>
          <w:lang w:val="sr-Cyrl-RS"/>
        </w:rPr>
        <w:t xml:space="preserve">Резолуција </w:t>
      </w:r>
      <w:r w:rsidRPr="007B5F64">
        <w:rPr>
          <w:rFonts w:eastAsia="Times New Roman" w:cstheme="minorHAnsi"/>
          <w:shd w:val="clear" w:color="auto" w:fill="FFFFFF"/>
        </w:rPr>
        <w:t>A/RES/70/1 – </w:t>
      </w:r>
      <w:r w:rsidRPr="007B5F64">
        <w:rPr>
          <w:rFonts w:eastAsia="Times New Roman" w:cstheme="minorHAnsi"/>
          <w:iCs/>
          <w:shd w:val="clear" w:color="auto" w:fill="FFFFFF"/>
        </w:rPr>
        <w:t>Transforming our world: the 2030 Agenda for Sustainable Development</w:t>
      </w:r>
      <w:r w:rsidRPr="002A71B7">
        <w:rPr>
          <w:rFonts w:eastAsia="Times New Roman" w:cstheme="minorHAnsi"/>
          <w:color w:val="333333"/>
          <w:sz w:val="18"/>
          <w:szCs w:val="18"/>
          <w:shd w:val="clear" w:color="auto" w:fill="FFFFFF"/>
        </w:rPr>
        <w:t>.</w:t>
      </w:r>
    </w:p>
  </w:footnote>
  <w:footnote w:id="7">
    <w:p w:rsidR="00967E22" w:rsidRPr="00522D2F" w:rsidRDefault="00967E2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7A03AA">
        <w:rPr>
          <w:lang w:val="ru-RU"/>
        </w:rPr>
        <w:t xml:space="preserve"> </w:t>
      </w:r>
      <w:r>
        <w:rPr>
          <w:lang w:val="sr-Cyrl-RS"/>
        </w:rPr>
        <w:t>Подаци који се наводе у овом поглављу преузети су из анализа које су дате у прилозима.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22" w:rsidRDefault="00967E2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569063" o:spid="_x0000_s2050" type="#_x0000_t136" style="position:absolute;left:0;text-align:left;margin-left:0;margin-top:0;width:530.4pt;height:106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РАДНИ МАТЕРИЈ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22" w:rsidRPr="00F31506" w:rsidRDefault="00967E22" w:rsidP="00F31506">
    <w:pPr>
      <w:pStyle w:val="Header"/>
      <w:pBdr>
        <w:bottom w:val="single" w:sz="4" w:space="1" w:color="auto"/>
      </w:pBdr>
      <w:jc w:val="right"/>
      <w:rPr>
        <w:i/>
        <w:lang w:val="sr-Cyrl-RS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569064" o:spid="_x0000_s2051" type="#_x0000_t136" style="position:absolute;left:0;text-align:left;margin-left:0;margin-top:0;width:530.4pt;height:106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РАДНИ МАТЕРИЈАЛ"/>
          <w10:wrap anchorx="margin" anchory="margin"/>
        </v:shape>
      </w:pict>
    </w:r>
    <w:r w:rsidRPr="00F31506">
      <w:rPr>
        <w:i/>
        <w:lang w:val="sr-Cyrl-RS"/>
      </w:rPr>
      <w:t>План развоја општине Мали Зворник 2020-2027.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22" w:rsidRDefault="00967E2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569062" o:spid="_x0000_s2049" type="#_x0000_t136" style="position:absolute;left:0;text-align:left;margin-left:0;margin-top:0;width:530.4pt;height:106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РАДНИ МАТЕРИЈ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2DAE"/>
    <w:multiLevelType w:val="hybridMultilevel"/>
    <w:tmpl w:val="44FA7E12"/>
    <w:lvl w:ilvl="0" w:tplc="95008E96">
      <w:start w:val="1"/>
      <w:numFmt w:val="decimal"/>
      <w:lvlText w:val="%1)"/>
      <w:lvlJc w:val="left"/>
      <w:pPr>
        <w:ind w:left="1080" w:hanging="720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7149"/>
    <w:multiLevelType w:val="hybridMultilevel"/>
    <w:tmpl w:val="C4C2E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F09E8"/>
    <w:multiLevelType w:val="hybridMultilevel"/>
    <w:tmpl w:val="9A5AE2BA"/>
    <w:lvl w:ilvl="0" w:tplc="B44090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269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328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02D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D6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860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38C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FC0F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2C0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6E125B"/>
    <w:multiLevelType w:val="hybridMultilevel"/>
    <w:tmpl w:val="CE005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97B8C"/>
    <w:multiLevelType w:val="hybridMultilevel"/>
    <w:tmpl w:val="07A0D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F473B"/>
    <w:multiLevelType w:val="hybridMultilevel"/>
    <w:tmpl w:val="2EF26010"/>
    <w:lvl w:ilvl="0" w:tplc="FF3AFDF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B2E7C"/>
    <w:multiLevelType w:val="hybridMultilevel"/>
    <w:tmpl w:val="1F660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635F8"/>
    <w:multiLevelType w:val="hybridMultilevel"/>
    <w:tmpl w:val="700E5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90A9C"/>
    <w:multiLevelType w:val="hybridMultilevel"/>
    <w:tmpl w:val="AE5A4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76FD5"/>
    <w:multiLevelType w:val="hybridMultilevel"/>
    <w:tmpl w:val="F8BA9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D6D53"/>
    <w:multiLevelType w:val="hybridMultilevel"/>
    <w:tmpl w:val="7B0A9AF8"/>
    <w:lvl w:ilvl="0" w:tplc="9E74444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78EC7568">
      <w:start w:val="153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89AC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AE4D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2A08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2E291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620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3C1F1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C0893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31E0F"/>
    <w:multiLevelType w:val="hybridMultilevel"/>
    <w:tmpl w:val="97C275DA"/>
    <w:lvl w:ilvl="0" w:tplc="970C44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F68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367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F6C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C1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0AC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E80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1E45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7E2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D9F409A"/>
    <w:multiLevelType w:val="hybridMultilevel"/>
    <w:tmpl w:val="1FE0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B344D"/>
    <w:multiLevelType w:val="hybridMultilevel"/>
    <w:tmpl w:val="57328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714395"/>
    <w:multiLevelType w:val="hybridMultilevel"/>
    <w:tmpl w:val="A05EA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90C93EE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92686"/>
    <w:multiLevelType w:val="hybridMultilevel"/>
    <w:tmpl w:val="59BCD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85353"/>
    <w:multiLevelType w:val="hybridMultilevel"/>
    <w:tmpl w:val="A6520598"/>
    <w:lvl w:ilvl="0" w:tplc="E2706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CC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4C2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FCA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92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08F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88C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F606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664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7B35437"/>
    <w:multiLevelType w:val="hybridMultilevel"/>
    <w:tmpl w:val="0FF0A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F0AA6"/>
    <w:multiLevelType w:val="hybridMultilevel"/>
    <w:tmpl w:val="87FE9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B59E5"/>
    <w:multiLevelType w:val="hybridMultilevel"/>
    <w:tmpl w:val="0666B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16E30"/>
    <w:multiLevelType w:val="hybridMultilevel"/>
    <w:tmpl w:val="349EF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44C51"/>
    <w:multiLevelType w:val="hybridMultilevel"/>
    <w:tmpl w:val="146A7C5C"/>
    <w:lvl w:ilvl="0" w:tplc="95008E9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B042E"/>
    <w:multiLevelType w:val="hybridMultilevel"/>
    <w:tmpl w:val="02721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CA3E02"/>
    <w:multiLevelType w:val="hybridMultilevel"/>
    <w:tmpl w:val="372C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D2037"/>
    <w:multiLevelType w:val="hybridMultilevel"/>
    <w:tmpl w:val="297E108C"/>
    <w:lvl w:ilvl="0" w:tplc="95008E9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B21EB1"/>
    <w:multiLevelType w:val="hybridMultilevel"/>
    <w:tmpl w:val="598E3576"/>
    <w:lvl w:ilvl="0" w:tplc="95008E9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95008E9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D1B73"/>
    <w:multiLevelType w:val="hybridMultilevel"/>
    <w:tmpl w:val="67463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A12E3"/>
    <w:multiLevelType w:val="hybridMultilevel"/>
    <w:tmpl w:val="85BCF132"/>
    <w:lvl w:ilvl="0" w:tplc="C884E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B814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326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9AC0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603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EE8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C4E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A283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D8EE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2EE5AAB"/>
    <w:multiLevelType w:val="hybridMultilevel"/>
    <w:tmpl w:val="43B00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70FE9"/>
    <w:multiLevelType w:val="hybridMultilevel"/>
    <w:tmpl w:val="0BD2C1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5563899"/>
    <w:multiLevelType w:val="hybridMultilevel"/>
    <w:tmpl w:val="1880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C97A1D"/>
    <w:multiLevelType w:val="hybridMultilevel"/>
    <w:tmpl w:val="006EE2EC"/>
    <w:lvl w:ilvl="0" w:tplc="95008E9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C41A5D"/>
    <w:multiLevelType w:val="hybridMultilevel"/>
    <w:tmpl w:val="269C8C8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 w15:restartNumberingAfterBreak="0">
    <w:nsid w:val="7A415928"/>
    <w:multiLevelType w:val="hybridMultilevel"/>
    <w:tmpl w:val="399A1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11C46"/>
    <w:multiLevelType w:val="hybridMultilevel"/>
    <w:tmpl w:val="ADCCFC1C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5" w15:restartNumberingAfterBreak="0">
    <w:nsid w:val="7C6B6642"/>
    <w:multiLevelType w:val="multilevel"/>
    <w:tmpl w:val="A0F66C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27"/>
  </w:num>
  <w:num w:numId="5">
    <w:abstractNumId w:val="17"/>
  </w:num>
  <w:num w:numId="6">
    <w:abstractNumId w:val="29"/>
  </w:num>
  <w:num w:numId="7">
    <w:abstractNumId w:val="35"/>
  </w:num>
  <w:num w:numId="8">
    <w:abstractNumId w:val="9"/>
  </w:num>
  <w:num w:numId="9">
    <w:abstractNumId w:val="0"/>
  </w:num>
  <w:num w:numId="10">
    <w:abstractNumId w:val="21"/>
  </w:num>
  <w:num w:numId="11">
    <w:abstractNumId w:val="31"/>
  </w:num>
  <w:num w:numId="12">
    <w:abstractNumId w:val="4"/>
  </w:num>
  <w:num w:numId="13">
    <w:abstractNumId w:val="32"/>
  </w:num>
  <w:num w:numId="14">
    <w:abstractNumId w:val="28"/>
  </w:num>
  <w:num w:numId="15">
    <w:abstractNumId w:val="13"/>
  </w:num>
  <w:num w:numId="16">
    <w:abstractNumId w:val="26"/>
  </w:num>
  <w:num w:numId="17">
    <w:abstractNumId w:val="15"/>
  </w:num>
  <w:num w:numId="18">
    <w:abstractNumId w:val="20"/>
  </w:num>
  <w:num w:numId="19">
    <w:abstractNumId w:val="3"/>
  </w:num>
  <w:num w:numId="20">
    <w:abstractNumId w:val="19"/>
  </w:num>
  <w:num w:numId="21">
    <w:abstractNumId w:val="14"/>
  </w:num>
  <w:num w:numId="22">
    <w:abstractNumId w:val="34"/>
  </w:num>
  <w:num w:numId="23">
    <w:abstractNumId w:val="30"/>
  </w:num>
  <w:num w:numId="24">
    <w:abstractNumId w:val="22"/>
  </w:num>
  <w:num w:numId="25">
    <w:abstractNumId w:val="23"/>
  </w:num>
  <w:num w:numId="26">
    <w:abstractNumId w:val="12"/>
  </w:num>
  <w:num w:numId="27">
    <w:abstractNumId w:val="1"/>
  </w:num>
  <w:num w:numId="28">
    <w:abstractNumId w:val="18"/>
  </w:num>
  <w:num w:numId="29">
    <w:abstractNumId w:val="6"/>
  </w:num>
  <w:num w:numId="30">
    <w:abstractNumId w:val="33"/>
  </w:num>
  <w:num w:numId="31">
    <w:abstractNumId w:val="7"/>
  </w:num>
  <w:num w:numId="32">
    <w:abstractNumId w:val="8"/>
  </w:num>
  <w:num w:numId="33">
    <w:abstractNumId w:val="10"/>
  </w:num>
  <w:num w:numId="34">
    <w:abstractNumId w:val="24"/>
  </w:num>
  <w:num w:numId="35">
    <w:abstractNumId w:val="25"/>
  </w:num>
  <w:num w:numId="36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67"/>
    <w:rsid w:val="0000704A"/>
    <w:rsid w:val="00007DAE"/>
    <w:rsid w:val="000310DA"/>
    <w:rsid w:val="00037392"/>
    <w:rsid w:val="000443CE"/>
    <w:rsid w:val="000455CC"/>
    <w:rsid w:val="00061C0C"/>
    <w:rsid w:val="00072AC0"/>
    <w:rsid w:val="000847CB"/>
    <w:rsid w:val="000856FE"/>
    <w:rsid w:val="00096D22"/>
    <w:rsid w:val="000A4FB7"/>
    <w:rsid w:val="000A7D2C"/>
    <w:rsid w:val="000C2482"/>
    <w:rsid w:val="000D0884"/>
    <w:rsid w:val="000E0BBD"/>
    <w:rsid w:val="000E1511"/>
    <w:rsid w:val="000E1737"/>
    <w:rsid w:val="000E3EC7"/>
    <w:rsid w:val="000E4140"/>
    <w:rsid w:val="000E5A9F"/>
    <w:rsid w:val="00102D84"/>
    <w:rsid w:val="00114569"/>
    <w:rsid w:val="001256B0"/>
    <w:rsid w:val="001377B5"/>
    <w:rsid w:val="00143900"/>
    <w:rsid w:val="0014438C"/>
    <w:rsid w:val="00152B01"/>
    <w:rsid w:val="00153D31"/>
    <w:rsid w:val="001577E8"/>
    <w:rsid w:val="001820F5"/>
    <w:rsid w:val="00190B0C"/>
    <w:rsid w:val="001A6D28"/>
    <w:rsid w:val="001B12B4"/>
    <w:rsid w:val="001C3037"/>
    <w:rsid w:val="001D199D"/>
    <w:rsid w:val="001F5B2A"/>
    <w:rsid w:val="00227437"/>
    <w:rsid w:val="00281C4A"/>
    <w:rsid w:val="00283968"/>
    <w:rsid w:val="00286AD2"/>
    <w:rsid w:val="002A0707"/>
    <w:rsid w:val="002B3F00"/>
    <w:rsid w:val="002B46B4"/>
    <w:rsid w:val="002B7F74"/>
    <w:rsid w:val="002C3B64"/>
    <w:rsid w:val="002D57E8"/>
    <w:rsid w:val="002E2563"/>
    <w:rsid w:val="002E7E70"/>
    <w:rsid w:val="00306D8B"/>
    <w:rsid w:val="00310D53"/>
    <w:rsid w:val="00317422"/>
    <w:rsid w:val="003318DC"/>
    <w:rsid w:val="0034112F"/>
    <w:rsid w:val="00346783"/>
    <w:rsid w:val="00352A8B"/>
    <w:rsid w:val="003649D3"/>
    <w:rsid w:val="00371272"/>
    <w:rsid w:val="00373E0C"/>
    <w:rsid w:val="00375884"/>
    <w:rsid w:val="003802F8"/>
    <w:rsid w:val="003808D6"/>
    <w:rsid w:val="00387A04"/>
    <w:rsid w:val="003924BF"/>
    <w:rsid w:val="003949AD"/>
    <w:rsid w:val="00396C98"/>
    <w:rsid w:val="003B072E"/>
    <w:rsid w:val="003B35C7"/>
    <w:rsid w:val="003B3B91"/>
    <w:rsid w:val="003C01B8"/>
    <w:rsid w:val="003C1448"/>
    <w:rsid w:val="003E23B6"/>
    <w:rsid w:val="003F175A"/>
    <w:rsid w:val="00403596"/>
    <w:rsid w:val="00415228"/>
    <w:rsid w:val="00416306"/>
    <w:rsid w:val="00433AB9"/>
    <w:rsid w:val="0043573B"/>
    <w:rsid w:val="00435E65"/>
    <w:rsid w:val="0044097F"/>
    <w:rsid w:val="00443C4F"/>
    <w:rsid w:val="004500A9"/>
    <w:rsid w:val="004509DB"/>
    <w:rsid w:val="00457FED"/>
    <w:rsid w:val="00462FB5"/>
    <w:rsid w:val="0046388B"/>
    <w:rsid w:val="00463EEF"/>
    <w:rsid w:val="00473B42"/>
    <w:rsid w:val="00474CF6"/>
    <w:rsid w:val="00486029"/>
    <w:rsid w:val="004B5234"/>
    <w:rsid w:val="004D42B7"/>
    <w:rsid w:val="00500069"/>
    <w:rsid w:val="00502A1E"/>
    <w:rsid w:val="00516FFB"/>
    <w:rsid w:val="00522D2F"/>
    <w:rsid w:val="00523003"/>
    <w:rsid w:val="0054540B"/>
    <w:rsid w:val="0056413F"/>
    <w:rsid w:val="00566CB1"/>
    <w:rsid w:val="0057493E"/>
    <w:rsid w:val="00586F8E"/>
    <w:rsid w:val="005932CC"/>
    <w:rsid w:val="005D1569"/>
    <w:rsid w:val="005D40D1"/>
    <w:rsid w:val="005D7F56"/>
    <w:rsid w:val="005E2484"/>
    <w:rsid w:val="00603E84"/>
    <w:rsid w:val="006137E4"/>
    <w:rsid w:val="00616BF5"/>
    <w:rsid w:val="006209FA"/>
    <w:rsid w:val="0063295D"/>
    <w:rsid w:val="00635B43"/>
    <w:rsid w:val="006706E7"/>
    <w:rsid w:val="0068607B"/>
    <w:rsid w:val="00686792"/>
    <w:rsid w:val="00690F9E"/>
    <w:rsid w:val="00691790"/>
    <w:rsid w:val="006974A9"/>
    <w:rsid w:val="00697F1E"/>
    <w:rsid w:val="006A03BD"/>
    <w:rsid w:val="006A2A23"/>
    <w:rsid w:val="006B3698"/>
    <w:rsid w:val="006C1174"/>
    <w:rsid w:val="006E3543"/>
    <w:rsid w:val="006E5D69"/>
    <w:rsid w:val="006F283C"/>
    <w:rsid w:val="006F66BC"/>
    <w:rsid w:val="00704868"/>
    <w:rsid w:val="00726EBC"/>
    <w:rsid w:val="007474DA"/>
    <w:rsid w:val="00751CF2"/>
    <w:rsid w:val="00754510"/>
    <w:rsid w:val="00754932"/>
    <w:rsid w:val="00775E50"/>
    <w:rsid w:val="00785731"/>
    <w:rsid w:val="0079707D"/>
    <w:rsid w:val="0079765D"/>
    <w:rsid w:val="007A03AA"/>
    <w:rsid w:val="007B5F64"/>
    <w:rsid w:val="007C0E04"/>
    <w:rsid w:val="007C3FE8"/>
    <w:rsid w:val="007D31D2"/>
    <w:rsid w:val="007D7AF3"/>
    <w:rsid w:val="007E6FD4"/>
    <w:rsid w:val="007F2D4C"/>
    <w:rsid w:val="00801996"/>
    <w:rsid w:val="00801BA1"/>
    <w:rsid w:val="00806B77"/>
    <w:rsid w:val="00807372"/>
    <w:rsid w:val="00833412"/>
    <w:rsid w:val="008473BE"/>
    <w:rsid w:val="00853F7F"/>
    <w:rsid w:val="00854B96"/>
    <w:rsid w:val="008640D9"/>
    <w:rsid w:val="008673B8"/>
    <w:rsid w:val="00872848"/>
    <w:rsid w:val="00872C9E"/>
    <w:rsid w:val="00883277"/>
    <w:rsid w:val="008911B7"/>
    <w:rsid w:val="008922FE"/>
    <w:rsid w:val="00894EC3"/>
    <w:rsid w:val="00897595"/>
    <w:rsid w:val="008A6E59"/>
    <w:rsid w:val="008B1A19"/>
    <w:rsid w:val="008B5201"/>
    <w:rsid w:val="008C2605"/>
    <w:rsid w:val="008F25A7"/>
    <w:rsid w:val="00910C4B"/>
    <w:rsid w:val="00916E2B"/>
    <w:rsid w:val="00931425"/>
    <w:rsid w:val="00942AEA"/>
    <w:rsid w:val="009663F9"/>
    <w:rsid w:val="00967E22"/>
    <w:rsid w:val="00984A1B"/>
    <w:rsid w:val="009B00C7"/>
    <w:rsid w:val="009B5DFE"/>
    <w:rsid w:val="009B665E"/>
    <w:rsid w:val="009C6575"/>
    <w:rsid w:val="009C6A70"/>
    <w:rsid w:val="009D4CA8"/>
    <w:rsid w:val="009E451F"/>
    <w:rsid w:val="009F71D2"/>
    <w:rsid w:val="00A00F32"/>
    <w:rsid w:val="00A02CFC"/>
    <w:rsid w:val="00A108D7"/>
    <w:rsid w:val="00A15BDC"/>
    <w:rsid w:val="00A20FE2"/>
    <w:rsid w:val="00A213A6"/>
    <w:rsid w:val="00A248C3"/>
    <w:rsid w:val="00A348EF"/>
    <w:rsid w:val="00A37670"/>
    <w:rsid w:val="00A542B4"/>
    <w:rsid w:val="00A60355"/>
    <w:rsid w:val="00A6115D"/>
    <w:rsid w:val="00A62F8B"/>
    <w:rsid w:val="00A636F3"/>
    <w:rsid w:val="00A7182C"/>
    <w:rsid w:val="00A80351"/>
    <w:rsid w:val="00A86EBB"/>
    <w:rsid w:val="00A925C5"/>
    <w:rsid w:val="00A96A5A"/>
    <w:rsid w:val="00AA5951"/>
    <w:rsid w:val="00AA6DA2"/>
    <w:rsid w:val="00AE74EB"/>
    <w:rsid w:val="00AF2ED1"/>
    <w:rsid w:val="00B141B2"/>
    <w:rsid w:val="00B21246"/>
    <w:rsid w:val="00B32421"/>
    <w:rsid w:val="00B46DC3"/>
    <w:rsid w:val="00B56369"/>
    <w:rsid w:val="00B7293F"/>
    <w:rsid w:val="00B83BFB"/>
    <w:rsid w:val="00B934E5"/>
    <w:rsid w:val="00BA33C8"/>
    <w:rsid w:val="00BB505C"/>
    <w:rsid w:val="00BC02A3"/>
    <w:rsid w:val="00BC7F7F"/>
    <w:rsid w:val="00BD7576"/>
    <w:rsid w:val="00BE7AEE"/>
    <w:rsid w:val="00BF29F9"/>
    <w:rsid w:val="00C15D13"/>
    <w:rsid w:val="00C16240"/>
    <w:rsid w:val="00C31B0D"/>
    <w:rsid w:val="00C71DE0"/>
    <w:rsid w:val="00C90FA3"/>
    <w:rsid w:val="00C943C5"/>
    <w:rsid w:val="00C94891"/>
    <w:rsid w:val="00C95475"/>
    <w:rsid w:val="00C97C4B"/>
    <w:rsid w:val="00CD4D18"/>
    <w:rsid w:val="00CE4605"/>
    <w:rsid w:val="00CF5F4A"/>
    <w:rsid w:val="00D0085D"/>
    <w:rsid w:val="00D028CA"/>
    <w:rsid w:val="00D12650"/>
    <w:rsid w:val="00D20878"/>
    <w:rsid w:val="00D25125"/>
    <w:rsid w:val="00D31BA4"/>
    <w:rsid w:val="00D35343"/>
    <w:rsid w:val="00D45266"/>
    <w:rsid w:val="00D76F1A"/>
    <w:rsid w:val="00D9461D"/>
    <w:rsid w:val="00DA4CE2"/>
    <w:rsid w:val="00DA5A65"/>
    <w:rsid w:val="00DA6BF8"/>
    <w:rsid w:val="00DB31E9"/>
    <w:rsid w:val="00DC62E6"/>
    <w:rsid w:val="00DC6A67"/>
    <w:rsid w:val="00DD3D26"/>
    <w:rsid w:val="00DE0609"/>
    <w:rsid w:val="00DF1E72"/>
    <w:rsid w:val="00DF25EE"/>
    <w:rsid w:val="00E0314B"/>
    <w:rsid w:val="00E224C8"/>
    <w:rsid w:val="00E254CA"/>
    <w:rsid w:val="00E26657"/>
    <w:rsid w:val="00E37C72"/>
    <w:rsid w:val="00E43B13"/>
    <w:rsid w:val="00E5080B"/>
    <w:rsid w:val="00E55173"/>
    <w:rsid w:val="00E5569B"/>
    <w:rsid w:val="00E65331"/>
    <w:rsid w:val="00E710AC"/>
    <w:rsid w:val="00E80300"/>
    <w:rsid w:val="00E964A1"/>
    <w:rsid w:val="00EB2D67"/>
    <w:rsid w:val="00EC31A2"/>
    <w:rsid w:val="00EC528C"/>
    <w:rsid w:val="00EC6215"/>
    <w:rsid w:val="00EF3F07"/>
    <w:rsid w:val="00EF5416"/>
    <w:rsid w:val="00EF74A5"/>
    <w:rsid w:val="00F02B33"/>
    <w:rsid w:val="00F05AE4"/>
    <w:rsid w:val="00F12793"/>
    <w:rsid w:val="00F152CA"/>
    <w:rsid w:val="00F262AF"/>
    <w:rsid w:val="00F31506"/>
    <w:rsid w:val="00F457AF"/>
    <w:rsid w:val="00F72E16"/>
    <w:rsid w:val="00F76942"/>
    <w:rsid w:val="00F828D9"/>
    <w:rsid w:val="00F868CF"/>
    <w:rsid w:val="00F95477"/>
    <w:rsid w:val="00FA14ED"/>
    <w:rsid w:val="00FB5E9A"/>
    <w:rsid w:val="00FB7657"/>
    <w:rsid w:val="00FC3EF4"/>
    <w:rsid w:val="00FC4FF1"/>
    <w:rsid w:val="00FD04E1"/>
    <w:rsid w:val="00FD2994"/>
    <w:rsid w:val="00FE3D2D"/>
    <w:rsid w:val="00FF1819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9B1E888"/>
  <w15:docId w15:val="{C867949D-4493-4B13-B13C-0BA53114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A67"/>
    <w:pPr>
      <w:spacing w:before="120"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607B"/>
    <w:pPr>
      <w:keepNext/>
      <w:keepLines/>
      <w:spacing w:before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60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Cyrl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60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sr-Cyrl-R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60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sr-Cyrl-R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69B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69B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69B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69B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69B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C6A67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6A6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C6A67"/>
    <w:rPr>
      <w:vertAlign w:val="superscript"/>
    </w:rPr>
  </w:style>
  <w:style w:type="table" w:styleId="TableGrid">
    <w:name w:val="Table Grid"/>
    <w:basedOn w:val="TableNormal"/>
    <w:uiPriority w:val="39"/>
    <w:rsid w:val="00DC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211,List Paragraph1,heading 2"/>
    <w:basedOn w:val="Normal"/>
    <w:link w:val="ListParagraphChar"/>
    <w:uiPriority w:val="34"/>
    <w:qFormat/>
    <w:rsid w:val="0056413F"/>
    <w:pPr>
      <w:spacing w:before="0" w:line="259" w:lineRule="auto"/>
      <w:ind w:left="720"/>
      <w:contextualSpacing/>
      <w:jc w:val="left"/>
    </w:pPr>
    <w:rPr>
      <w:rFonts w:ascii="Calibri" w:eastAsia="Calibri" w:hAnsi="Calibri" w:cs="Arial"/>
    </w:rPr>
  </w:style>
  <w:style w:type="character" w:customStyle="1" w:styleId="ListParagraphChar">
    <w:name w:val="List Paragraph Char"/>
    <w:aliases w:val="Heading 211 Char,List Paragraph1 Char,heading 2 Char"/>
    <w:link w:val="ListParagraph"/>
    <w:uiPriority w:val="34"/>
    <w:locked/>
    <w:rsid w:val="0056413F"/>
    <w:rPr>
      <w:rFonts w:ascii="Calibri" w:eastAsia="Calibri" w:hAnsi="Calibri" w:cs="Arial"/>
    </w:rPr>
  </w:style>
  <w:style w:type="paragraph" w:styleId="NoSpacing">
    <w:name w:val="No Spacing"/>
    <w:link w:val="NoSpacingChar"/>
    <w:uiPriority w:val="1"/>
    <w:qFormat/>
    <w:rsid w:val="00FB7657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sr-Latn-RS"/>
    </w:rPr>
  </w:style>
  <w:style w:type="character" w:customStyle="1" w:styleId="NoSpacingChar">
    <w:name w:val="No Spacing Char"/>
    <w:link w:val="NoSpacing"/>
    <w:uiPriority w:val="1"/>
    <w:rsid w:val="00FB7657"/>
    <w:rPr>
      <w:rFonts w:ascii="Calibri" w:eastAsia="Times New Roman" w:hAnsi="Calibri" w:cs="Times New Roman"/>
      <w:sz w:val="21"/>
      <w:szCs w:val="21"/>
      <w:lang w:eastAsia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854B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B96"/>
    <w:pPr>
      <w:spacing w:before="0" w:after="160"/>
      <w:jc w:val="left"/>
    </w:pPr>
    <w:rPr>
      <w:sz w:val="20"/>
      <w:szCs w:val="20"/>
      <w:lang w:val="sr-Latn-R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B96"/>
    <w:rPr>
      <w:sz w:val="20"/>
      <w:szCs w:val="20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B96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D4D1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B934E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934E5"/>
    <w:pPr>
      <w:spacing w:before="0"/>
      <w:jc w:val="left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607B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  <w:lang w:val="sr-Cyrl-RS"/>
    </w:rPr>
  </w:style>
  <w:style w:type="paragraph" w:customStyle="1" w:styleId="NormalFirstline254mmBefore03pt">
    <w:name w:val="Normal First line 25.4 mm Before 03 pt"/>
    <w:basedOn w:val="Normal"/>
    <w:next w:val="Normal"/>
    <w:rsid w:val="0046388B"/>
    <w:pPr>
      <w:suppressAutoHyphens/>
      <w:spacing w:before="60"/>
      <w:ind w:firstLine="1440"/>
    </w:pPr>
    <w:rPr>
      <w:rFonts w:ascii="Times New Roman" w:eastAsia="Times New Roman" w:hAnsi="Times New Roman" w:cs="Times New Roman"/>
      <w:color w:val="000000"/>
      <w:lang w:val="sr-Latn-CS" w:eastAsia="sr-Cyrl-CS" w:bidi="or-IN"/>
    </w:rPr>
  </w:style>
  <w:style w:type="paragraph" w:styleId="TOCHeading">
    <w:name w:val="TOC Heading"/>
    <w:basedOn w:val="Heading1"/>
    <w:next w:val="Normal"/>
    <w:uiPriority w:val="39"/>
    <w:unhideWhenUsed/>
    <w:qFormat/>
    <w:rsid w:val="00EF74A5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F74A5"/>
    <w:pPr>
      <w:spacing w:after="100"/>
    </w:pPr>
  </w:style>
  <w:style w:type="character" w:styleId="Strong">
    <w:name w:val="Strong"/>
    <w:basedOn w:val="DefaultParagraphFont"/>
    <w:uiPriority w:val="22"/>
    <w:qFormat/>
    <w:rsid w:val="00A00F3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860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Cyrl-RS"/>
    </w:rPr>
  </w:style>
  <w:style w:type="character" w:styleId="FollowedHyperlink">
    <w:name w:val="FollowedHyperlink"/>
    <w:basedOn w:val="DefaultParagraphFont"/>
    <w:uiPriority w:val="99"/>
    <w:semiHidden/>
    <w:unhideWhenUsed/>
    <w:rsid w:val="00FF1819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93142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506"/>
    <w:pPr>
      <w:spacing w:before="120" w:after="0"/>
      <w:jc w:val="both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506"/>
    <w:rPr>
      <w:b/>
      <w:bCs/>
      <w:sz w:val="20"/>
      <w:szCs w:val="20"/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F31506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F31506"/>
  </w:style>
  <w:style w:type="paragraph" w:styleId="Footer">
    <w:name w:val="footer"/>
    <w:basedOn w:val="Normal"/>
    <w:link w:val="FooterChar"/>
    <w:uiPriority w:val="99"/>
    <w:unhideWhenUsed/>
    <w:rsid w:val="00F3150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F31506"/>
  </w:style>
  <w:style w:type="character" w:customStyle="1" w:styleId="Heading3Char">
    <w:name w:val="Heading 3 Char"/>
    <w:basedOn w:val="DefaultParagraphFont"/>
    <w:link w:val="Heading3"/>
    <w:uiPriority w:val="9"/>
    <w:rsid w:val="0068607B"/>
    <w:rPr>
      <w:rFonts w:asciiTheme="majorHAnsi" w:eastAsiaTheme="majorEastAsia" w:hAnsiTheme="majorHAnsi" w:cstheme="majorBidi"/>
      <w:b/>
      <w:bCs/>
      <w:color w:val="4F81BD" w:themeColor="accent1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rsid w:val="0068607B"/>
    <w:rPr>
      <w:rFonts w:asciiTheme="majorHAnsi" w:eastAsiaTheme="majorEastAsia" w:hAnsiTheme="majorHAnsi" w:cstheme="majorBidi"/>
      <w:b/>
      <w:bCs/>
      <w:i/>
      <w:iCs/>
      <w:color w:val="4F81BD" w:themeColor="accent1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6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6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6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6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LAN">
    <w:name w:val="CLAN"/>
    <w:basedOn w:val="Normal"/>
    <w:next w:val="Normal"/>
    <w:qFormat/>
    <w:rsid w:val="009B00C7"/>
    <w:pPr>
      <w:keepNext/>
      <w:spacing w:after="120"/>
      <w:ind w:left="720" w:right="720"/>
      <w:jc w:val="center"/>
    </w:pPr>
    <w:rPr>
      <w:rFonts w:ascii="Arial Bold" w:eastAsia="Calibri" w:hAnsi="Arial Bold" w:cs="Times New Roman"/>
      <w:b/>
      <w:lang w:val="sr-Cyrl-CS"/>
    </w:rPr>
  </w:style>
  <w:style w:type="paragraph" w:customStyle="1" w:styleId="Normal1">
    <w:name w:val="Normal1"/>
    <w:basedOn w:val="Normal"/>
    <w:rsid w:val="00F828D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15D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D4CA8"/>
    <w:pPr>
      <w:spacing w:after="100"/>
      <w:ind w:left="440"/>
    </w:pPr>
  </w:style>
  <w:style w:type="character" w:customStyle="1" w:styleId="broj">
    <w:name w:val="broj"/>
    <w:basedOn w:val="DefaultParagraphFont"/>
    <w:rsid w:val="00726EBC"/>
  </w:style>
  <w:style w:type="paragraph" w:customStyle="1" w:styleId="lead">
    <w:name w:val="lead"/>
    <w:basedOn w:val="Normal"/>
    <w:rsid w:val="008A6E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E43B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epen">
    <w:name w:val="stepen"/>
    <w:basedOn w:val="DefaultParagraphFont"/>
    <w:rsid w:val="00E43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403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59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99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9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40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5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2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68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63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42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82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40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79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64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296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4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944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03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346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07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97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00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24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20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258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789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79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0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099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75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29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8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9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66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07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675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54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24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8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8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9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48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6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63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08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1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1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69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27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19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57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858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64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2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059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16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7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Colors" Target="diagrams/colors1.xml"/><Relationship Id="rId22" Type="http://schemas.openxmlformats.org/officeDocument/2006/relationships/footer" Target="foot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27A908-BCF1-48CF-A185-29DD355928E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5084AD-C652-4BA1-81D2-476E68F17612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sr-Cyrl-RS" sz="1400"/>
            <a:t>Општинска управа</a:t>
          </a:r>
          <a:endParaRPr lang="en-US" sz="1400"/>
        </a:p>
      </dgm:t>
    </dgm:pt>
    <dgm:pt modelId="{9ADF40B3-3630-4F28-B462-D3E1D12DF86F}" type="parTrans" cxnId="{83212B69-B069-4591-8C26-706D5D6C4A0D}">
      <dgm:prSet/>
      <dgm:spPr/>
      <dgm:t>
        <a:bodyPr/>
        <a:lstStyle/>
        <a:p>
          <a:endParaRPr lang="en-US" sz="1000"/>
        </a:p>
      </dgm:t>
    </dgm:pt>
    <dgm:pt modelId="{00EE3A07-25FC-423E-B640-CE6A774E9813}" type="sibTrans" cxnId="{83212B69-B069-4591-8C26-706D5D6C4A0D}">
      <dgm:prSet/>
      <dgm:spPr/>
      <dgm:t>
        <a:bodyPr/>
        <a:lstStyle/>
        <a:p>
          <a:endParaRPr lang="en-US" sz="1000"/>
        </a:p>
      </dgm:t>
    </dgm:pt>
    <dgm:pt modelId="{A12B2DA0-EB57-4A72-A5E0-3A78D0D73838}" type="asst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Кабинет председника општине</a:t>
          </a:r>
          <a:endParaRPr lang="en-US" sz="1000">
            <a:solidFill>
              <a:sysClr val="windowText" lastClr="000000"/>
            </a:solidFill>
          </a:endParaRPr>
        </a:p>
      </dgm:t>
    </dgm:pt>
    <dgm:pt modelId="{4572999E-9167-4A65-A012-5BEDF14A7EE0}" type="parTrans" cxnId="{826A0D86-6B54-4021-8AED-E82306980567}">
      <dgm:prSet/>
      <dgm:spPr/>
      <dgm:t>
        <a:bodyPr/>
        <a:lstStyle/>
        <a:p>
          <a:endParaRPr lang="en-US" sz="1000"/>
        </a:p>
      </dgm:t>
    </dgm:pt>
    <dgm:pt modelId="{5A9366EC-46A2-4240-B7E4-EF4FE1C7D2DC}" type="sibTrans" cxnId="{826A0D86-6B54-4021-8AED-E82306980567}">
      <dgm:prSet/>
      <dgm:spPr/>
      <dgm:t>
        <a:bodyPr/>
        <a:lstStyle/>
        <a:p>
          <a:endParaRPr lang="en-US" sz="1000"/>
        </a:p>
      </dgm:t>
    </dgm:pt>
    <dgm:pt modelId="{8E7133A7-E789-4883-AC88-F61FDAE0FDEB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Одељење за локалну пореску администрацију</a:t>
          </a:r>
          <a:endParaRPr lang="en-US" sz="1000">
            <a:solidFill>
              <a:sysClr val="windowText" lastClr="000000"/>
            </a:solidFill>
          </a:endParaRPr>
        </a:p>
      </dgm:t>
    </dgm:pt>
    <dgm:pt modelId="{B709CAEF-A0FF-45C9-B150-8FD132F3DE62}" type="parTrans" cxnId="{4A5DDB7A-7FEA-4D41-8684-8FD9BCDF79AE}">
      <dgm:prSet/>
      <dgm:spPr/>
      <dgm:t>
        <a:bodyPr/>
        <a:lstStyle/>
        <a:p>
          <a:endParaRPr lang="en-US" sz="1000"/>
        </a:p>
      </dgm:t>
    </dgm:pt>
    <dgm:pt modelId="{B73164CA-0CB4-4B7A-A666-1CCA567F22F3}" type="sibTrans" cxnId="{4A5DDB7A-7FEA-4D41-8684-8FD9BCDF79AE}">
      <dgm:prSet/>
      <dgm:spPr/>
      <dgm:t>
        <a:bodyPr/>
        <a:lstStyle/>
        <a:p>
          <a:endParaRPr lang="en-US" sz="1000"/>
        </a:p>
      </dgm:t>
    </dgm:pt>
    <dgm:pt modelId="{1BB5A393-1B17-4575-8F05-F6778FF380BE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Одељење за привреду, инспекцијске послове, урбанизам и обједињену процедуру</a:t>
          </a:r>
          <a:endParaRPr lang="en-US" sz="1000">
            <a:solidFill>
              <a:sysClr val="windowText" lastClr="000000"/>
            </a:solidFill>
          </a:endParaRPr>
        </a:p>
      </dgm:t>
    </dgm:pt>
    <dgm:pt modelId="{19F1F0E6-0365-4C10-A0E3-D7E6C3D4819F}" type="parTrans" cxnId="{9CCA02F2-5CBC-40EE-94EA-8355BDACB704}">
      <dgm:prSet/>
      <dgm:spPr/>
      <dgm:t>
        <a:bodyPr/>
        <a:lstStyle/>
        <a:p>
          <a:endParaRPr lang="en-US" sz="1000"/>
        </a:p>
      </dgm:t>
    </dgm:pt>
    <dgm:pt modelId="{64ED2808-1ECF-4F51-A5E0-E17F84DA4B89}" type="sibTrans" cxnId="{9CCA02F2-5CBC-40EE-94EA-8355BDACB704}">
      <dgm:prSet/>
      <dgm:spPr/>
      <dgm:t>
        <a:bodyPr/>
        <a:lstStyle/>
        <a:p>
          <a:endParaRPr lang="en-US" sz="1000"/>
        </a:p>
      </dgm:t>
    </dgm:pt>
    <dgm:pt modelId="{FA99F4B8-0563-413E-96C1-90866B2FD8F5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Одељење за финансије, општу управу и друштвене делатности</a:t>
          </a:r>
          <a:endParaRPr lang="en-US" sz="1000">
            <a:solidFill>
              <a:sysClr val="windowText" lastClr="000000"/>
            </a:solidFill>
          </a:endParaRPr>
        </a:p>
      </dgm:t>
    </dgm:pt>
    <dgm:pt modelId="{F7844107-91F1-4574-B293-CC136DA81FA2}" type="parTrans" cxnId="{51717260-CDAA-45AE-AB96-DFF05236BF49}">
      <dgm:prSet/>
      <dgm:spPr/>
      <dgm:t>
        <a:bodyPr/>
        <a:lstStyle/>
        <a:p>
          <a:endParaRPr lang="en-US" sz="1000"/>
        </a:p>
      </dgm:t>
    </dgm:pt>
    <dgm:pt modelId="{E356C2D8-0E4B-4EA5-AF2B-C7917A28EF26}" type="sibTrans" cxnId="{51717260-CDAA-45AE-AB96-DFF05236BF49}">
      <dgm:prSet/>
      <dgm:spPr/>
      <dgm:t>
        <a:bodyPr/>
        <a:lstStyle/>
        <a:p>
          <a:endParaRPr lang="en-US" sz="1000"/>
        </a:p>
      </dgm:t>
    </dgm:pt>
    <dgm:pt modelId="{BFFF2C28-7C37-44CB-AED2-D9F488C6238A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Служба за послове органа општине</a:t>
          </a:r>
          <a:endParaRPr lang="en-US" sz="1000">
            <a:solidFill>
              <a:sysClr val="windowText" lastClr="000000"/>
            </a:solidFill>
          </a:endParaRPr>
        </a:p>
      </dgm:t>
    </dgm:pt>
    <dgm:pt modelId="{E0182451-2821-4B7E-85CA-CC9749BF5843}" type="parTrans" cxnId="{0D15D75E-F93D-4E6E-A13F-16C316B56382}">
      <dgm:prSet/>
      <dgm:spPr/>
      <dgm:t>
        <a:bodyPr/>
        <a:lstStyle/>
        <a:p>
          <a:endParaRPr lang="en-US" sz="1000"/>
        </a:p>
      </dgm:t>
    </dgm:pt>
    <dgm:pt modelId="{1D2F5575-2E4F-4A37-9825-D8F76F7EA54E}" type="sibTrans" cxnId="{0D15D75E-F93D-4E6E-A13F-16C316B56382}">
      <dgm:prSet/>
      <dgm:spPr/>
      <dgm:t>
        <a:bodyPr/>
        <a:lstStyle/>
        <a:p>
          <a:endParaRPr lang="en-US" sz="1000"/>
        </a:p>
      </dgm:t>
    </dgm:pt>
    <dgm:pt modelId="{B77A259E-67E1-49DC-873E-EEA901904BB2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Служба за односе са јавношћу</a:t>
          </a:r>
          <a:endParaRPr lang="en-US" sz="1000">
            <a:solidFill>
              <a:sysClr val="windowText" lastClr="000000"/>
            </a:solidFill>
          </a:endParaRPr>
        </a:p>
      </dgm:t>
    </dgm:pt>
    <dgm:pt modelId="{85B3E7B2-31D8-4484-B952-9FD8AA83B859}" type="parTrans" cxnId="{08438356-A6D6-4A8D-B59F-15C212724225}">
      <dgm:prSet/>
      <dgm:spPr/>
      <dgm:t>
        <a:bodyPr/>
        <a:lstStyle/>
        <a:p>
          <a:endParaRPr lang="en-US" sz="1000"/>
        </a:p>
      </dgm:t>
    </dgm:pt>
    <dgm:pt modelId="{2BC4662D-FE15-4101-A02D-0212353EC567}" type="sibTrans" cxnId="{08438356-A6D6-4A8D-B59F-15C212724225}">
      <dgm:prSet/>
      <dgm:spPr/>
      <dgm:t>
        <a:bodyPr/>
        <a:lstStyle/>
        <a:p>
          <a:endParaRPr lang="en-US" sz="1000"/>
        </a:p>
      </dgm:t>
    </dgm:pt>
    <dgm:pt modelId="{B652CA8F-793A-4AFC-97EE-77470098DF06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Одсек за инспекцијске послове</a:t>
          </a:r>
          <a:endParaRPr lang="en-US" sz="1000">
            <a:solidFill>
              <a:sysClr val="windowText" lastClr="000000"/>
            </a:solidFill>
          </a:endParaRPr>
        </a:p>
      </dgm:t>
    </dgm:pt>
    <dgm:pt modelId="{BCF87AB9-03C5-4626-8381-7D67E419865C}" type="parTrans" cxnId="{64DB3A7D-47A9-46F9-B93A-2945C59F9863}">
      <dgm:prSet/>
      <dgm:spPr/>
      <dgm:t>
        <a:bodyPr/>
        <a:lstStyle/>
        <a:p>
          <a:endParaRPr lang="en-US" sz="1000"/>
        </a:p>
      </dgm:t>
    </dgm:pt>
    <dgm:pt modelId="{53620B7A-A383-4877-B990-8F202EE49F9F}" type="sibTrans" cxnId="{64DB3A7D-47A9-46F9-B93A-2945C59F9863}">
      <dgm:prSet/>
      <dgm:spPr/>
      <dgm:t>
        <a:bodyPr/>
        <a:lstStyle/>
        <a:p>
          <a:endParaRPr lang="en-US" sz="1000"/>
        </a:p>
      </dgm:t>
    </dgm:pt>
    <dgm:pt modelId="{094203D5-3F02-4F45-97DF-21CC115D3E8C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Служба буџета</a:t>
          </a:r>
          <a:endParaRPr lang="en-US" sz="1000">
            <a:solidFill>
              <a:sysClr val="windowText" lastClr="000000"/>
            </a:solidFill>
          </a:endParaRPr>
        </a:p>
      </dgm:t>
    </dgm:pt>
    <dgm:pt modelId="{C74BBD4F-06E4-4732-92B4-CF3E06BA9429}" type="parTrans" cxnId="{CC6ED4B8-C2CD-4083-B014-A7E05BCD9D05}">
      <dgm:prSet/>
      <dgm:spPr/>
      <dgm:t>
        <a:bodyPr/>
        <a:lstStyle/>
        <a:p>
          <a:endParaRPr lang="en-US" sz="1000"/>
        </a:p>
      </dgm:t>
    </dgm:pt>
    <dgm:pt modelId="{256F7547-7890-480B-B1F3-5F421995D35F}" type="sibTrans" cxnId="{CC6ED4B8-C2CD-4083-B014-A7E05BCD9D05}">
      <dgm:prSet/>
      <dgm:spPr/>
      <dgm:t>
        <a:bodyPr/>
        <a:lstStyle/>
        <a:p>
          <a:endParaRPr lang="en-US" sz="1000"/>
        </a:p>
      </dgm:t>
    </dgm:pt>
    <dgm:pt modelId="{94C91E39-A5C3-4B9C-936A-CB6F75921438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Служба за одржавање зграда</a:t>
          </a:r>
          <a:endParaRPr lang="en-US" sz="1000">
            <a:solidFill>
              <a:sysClr val="windowText" lastClr="000000"/>
            </a:solidFill>
          </a:endParaRPr>
        </a:p>
      </dgm:t>
    </dgm:pt>
    <dgm:pt modelId="{DC4B54A7-F9C8-4500-84B8-A205C23A4FBC}" type="parTrans" cxnId="{FCF9B5D3-79B5-4132-B622-E6A440852DD9}">
      <dgm:prSet/>
      <dgm:spPr/>
      <dgm:t>
        <a:bodyPr/>
        <a:lstStyle/>
        <a:p>
          <a:endParaRPr lang="en-US" sz="1000"/>
        </a:p>
      </dgm:t>
    </dgm:pt>
    <dgm:pt modelId="{311C4E5A-E00C-4BAE-B24D-602631F30029}" type="sibTrans" cxnId="{FCF9B5D3-79B5-4132-B622-E6A440852DD9}">
      <dgm:prSet/>
      <dgm:spPr/>
      <dgm:t>
        <a:bodyPr/>
        <a:lstStyle/>
        <a:p>
          <a:endParaRPr lang="en-US" sz="1000"/>
        </a:p>
      </dgm:t>
    </dgm:pt>
    <dgm:pt modelId="{F9AF728C-1393-4117-9651-E11250AF9DCC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sr-Cyrl-RS" sz="1000">
              <a:solidFill>
                <a:sysClr val="windowText" lastClr="000000"/>
              </a:solidFill>
            </a:rPr>
            <a:t>Служба за информационе технологије</a:t>
          </a:r>
          <a:endParaRPr lang="en-US" sz="1000">
            <a:solidFill>
              <a:sysClr val="windowText" lastClr="000000"/>
            </a:solidFill>
          </a:endParaRPr>
        </a:p>
      </dgm:t>
    </dgm:pt>
    <dgm:pt modelId="{B6779E14-5BB3-4E31-8DC2-4B292E81F661}" type="parTrans" cxnId="{0C458809-D3BC-4082-932F-54F0511215B7}">
      <dgm:prSet/>
      <dgm:spPr/>
      <dgm:t>
        <a:bodyPr/>
        <a:lstStyle/>
        <a:p>
          <a:endParaRPr lang="en-US" sz="1000"/>
        </a:p>
      </dgm:t>
    </dgm:pt>
    <dgm:pt modelId="{42120D90-F0D1-4C93-BB63-A383133543E3}" type="sibTrans" cxnId="{0C458809-D3BC-4082-932F-54F0511215B7}">
      <dgm:prSet/>
      <dgm:spPr/>
      <dgm:t>
        <a:bodyPr/>
        <a:lstStyle/>
        <a:p>
          <a:endParaRPr lang="en-US" sz="1000"/>
        </a:p>
      </dgm:t>
    </dgm:pt>
    <dgm:pt modelId="{3721D713-7CB9-43BF-8EBF-415482E70BD4}" type="pres">
      <dgm:prSet presAssocID="{5D27A908-BCF1-48CF-A185-29DD355928E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F1089719-FAC0-4147-9EBB-F4EFE6852601}" type="pres">
      <dgm:prSet presAssocID="{E75084AD-C652-4BA1-81D2-476E68F17612}" presName="hierRoot1" presStyleCnt="0">
        <dgm:presLayoutVars>
          <dgm:hierBranch val="init"/>
        </dgm:presLayoutVars>
      </dgm:prSet>
      <dgm:spPr/>
    </dgm:pt>
    <dgm:pt modelId="{786F88DD-7103-4DC9-8CB4-693A448E8B01}" type="pres">
      <dgm:prSet presAssocID="{E75084AD-C652-4BA1-81D2-476E68F17612}" presName="rootComposite1" presStyleCnt="0"/>
      <dgm:spPr/>
    </dgm:pt>
    <dgm:pt modelId="{04D7C5E6-B2A9-46BE-B7D9-A767761B05E0}" type="pres">
      <dgm:prSet presAssocID="{E75084AD-C652-4BA1-81D2-476E68F17612}" presName="rootText1" presStyleLbl="node0" presStyleIdx="0" presStyleCnt="1" custScaleX="12043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81662DF-2A07-4FC3-829F-DCDF631139E0}" type="pres">
      <dgm:prSet presAssocID="{E75084AD-C652-4BA1-81D2-476E68F17612}" presName="rootConnector1" presStyleLbl="node1" presStyleIdx="0" presStyleCnt="0"/>
      <dgm:spPr/>
      <dgm:t>
        <a:bodyPr/>
        <a:lstStyle/>
        <a:p>
          <a:endParaRPr lang="en-US"/>
        </a:p>
      </dgm:t>
    </dgm:pt>
    <dgm:pt modelId="{D4A2E709-0BE1-4E02-820E-8D8D32B7124C}" type="pres">
      <dgm:prSet presAssocID="{E75084AD-C652-4BA1-81D2-476E68F17612}" presName="hierChild2" presStyleCnt="0"/>
      <dgm:spPr/>
    </dgm:pt>
    <dgm:pt modelId="{E9631CE6-2B4C-428D-A0CE-05C61AEE4493}" type="pres">
      <dgm:prSet presAssocID="{B709CAEF-A0FF-45C9-B150-8FD132F3DE62}" presName="Name37" presStyleLbl="parChTrans1D2" presStyleIdx="0" presStyleCnt="4"/>
      <dgm:spPr/>
      <dgm:t>
        <a:bodyPr/>
        <a:lstStyle/>
        <a:p>
          <a:endParaRPr lang="en-US"/>
        </a:p>
      </dgm:t>
    </dgm:pt>
    <dgm:pt modelId="{8320B5C3-09F3-4FEA-A1A0-6A171E9FA782}" type="pres">
      <dgm:prSet presAssocID="{8E7133A7-E789-4883-AC88-F61FDAE0FDEB}" presName="hierRoot2" presStyleCnt="0">
        <dgm:presLayoutVars>
          <dgm:hierBranch val="init"/>
        </dgm:presLayoutVars>
      </dgm:prSet>
      <dgm:spPr/>
    </dgm:pt>
    <dgm:pt modelId="{9FAF2753-D21D-4293-9579-07623B5D6E32}" type="pres">
      <dgm:prSet presAssocID="{8E7133A7-E789-4883-AC88-F61FDAE0FDEB}" presName="rootComposite" presStyleCnt="0"/>
      <dgm:spPr/>
    </dgm:pt>
    <dgm:pt modelId="{C0A77AA3-1ABA-40B3-B393-578B5C474C54}" type="pres">
      <dgm:prSet presAssocID="{8E7133A7-E789-4883-AC88-F61FDAE0FDEB}" presName="rootText" presStyleLbl="node2" presStyleIdx="0" presStyleCnt="3" custScaleY="18450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5BF8C16-D6EA-4E88-8473-7D27FCFB4401}" type="pres">
      <dgm:prSet presAssocID="{8E7133A7-E789-4883-AC88-F61FDAE0FDEB}" presName="rootConnector" presStyleLbl="node2" presStyleIdx="0" presStyleCnt="3"/>
      <dgm:spPr/>
      <dgm:t>
        <a:bodyPr/>
        <a:lstStyle/>
        <a:p>
          <a:endParaRPr lang="en-US"/>
        </a:p>
      </dgm:t>
    </dgm:pt>
    <dgm:pt modelId="{C3276AA7-044B-46B0-8F96-B7E444E3A6FA}" type="pres">
      <dgm:prSet presAssocID="{8E7133A7-E789-4883-AC88-F61FDAE0FDEB}" presName="hierChild4" presStyleCnt="0"/>
      <dgm:spPr/>
    </dgm:pt>
    <dgm:pt modelId="{3B183935-3A82-4ACD-AB59-BC7D452162BC}" type="pres">
      <dgm:prSet presAssocID="{8E7133A7-E789-4883-AC88-F61FDAE0FDEB}" presName="hierChild5" presStyleCnt="0"/>
      <dgm:spPr/>
    </dgm:pt>
    <dgm:pt modelId="{E0EE2044-ECE8-4AA5-B9F3-39A37052BE2F}" type="pres">
      <dgm:prSet presAssocID="{19F1F0E6-0365-4C10-A0E3-D7E6C3D4819F}" presName="Name37" presStyleLbl="parChTrans1D2" presStyleIdx="1" presStyleCnt="4"/>
      <dgm:spPr/>
      <dgm:t>
        <a:bodyPr/>
        <a:lstStyle/>
        <a:p>
          <a:endParaRPr lang="en-US"/>
        </a:p>
      </dgm:t>
    </dgm:pt>
    <dgm:pt modelId="{D32C76B6-220D-4BA3-8477-24C2F467A9E5}" type="pres">
      <dgm:prSet presAssocID="{1BB5A393-1B17-4575-8F05-F6778FF380BE}" presName="hierRoot2" presStyleCnt="0">
        <dgm:presLayoutVars>
          <dgm:hierBranch val="init"/>
        </dgm:presLayoutVars>
      </dgm:prSet>
      <dgm:spPr/>
    </dgm:pt>
    <dgm:pt modelId="{4B0322B9-FB09-4962-AE0B-B8BE9623D6A2}" type="pres">
      <dgm:prSet presAssocID="{1BB5A393-1B17-4575-8F05-F6778FF380BE}" presName="rootComposite" presStyleCnt="0"/>
      <dgm:spPr/>
    </dgm:pt>
    <dgm:pt modelId="{32E82EC5-3274-4FC8-8905-0F87D3ADFA08}" type="pres">
      <dgm:prSet presAssocID="{1BB5A393-1B17-4575-8F05-F6778FF380BE}" presName="rootText" presStyleLbl="node2" presStyleIdx="1" presStyleCnt="3" custScaleX="133022" custScaleY="18826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F7E76A4-0229-4EDF-B306-9968F2648BA8}" type="pres">
      <dgm:prSet presAssocID="{1BB5A393-1B17-4575-8F05-F6778FF380BE}" presName="rootConnector" presStyleLbl="node2" presStyleIdx="1" presStyleCnt="3"/>
      <dgm:spPr/>
      <dgm:t>
        <a:bodyPr/>
        <a:lstStyle/>
        <a:p>
          <a:endParaRPr lang="en-US"/>
        </a:p>
      </dgm:t>
    </dgm:pt>
    <dgm:pt modelId="{58430903-E035-4ED1-846C-8FDC9DB12695}" type="pres">
      <dgm:prSet presAssocID="{1BB5A393-1B17-4575-8F05-F6778FF380BE}" presName="hierChild4" presStyleCnt="0"/>
      <dgm:spPr/>
    </dgm:pt>
    <dgm:pt modelId="{9C9AA2E2-3397-4D25-A17E-15B2C3DFFB4A}" type="pres">
      <dgm:prSet presAssocID="{E0182451-2821-4B7E-85CA-CC9749BF5843}" presName="Name37" presStyleLbl="parChTrans1D3" presStyleIdx="0" presStyleCnt="6"/>
      <dgm:spPr/>
      <dgm:t>
        <a:bodyPr/>
        <a:lstStyle/>
        <a:p>
          <a:endParaRPr lang="en-US"/>
        </a:p>
      </dgm:t>
    </dgm:pt>
    <dgm:pt modelId="{078FE05E-C3C7-4B31-939F-48D6F0C70798}" type="pres">
      <dgm:prSet presAssocID="{BFFF2C28-7C37-44CB-AED2-D9F488C6238A}" presName="hierRoot2" presStyleCnt="0">
        <dgm:presLayoutVars>
          <dgm:hierBranch val="init"/>
        </dgm:presLayoutVars>
      </dgm:prSet>
      <dgm:spPr/>
    </dgm:pt>
    <dgm:pt modelId="{B956BB29-36FA-4B4C-9CB5-E1F7C818FAC5}" type="pres">
      <dgm:prSet presAssocID="{BFFF2C28-7C37-44CB-AED2-D9F488C6238A}" presName="rootComposite" presStyleCnt="0"/>
      <dgm:spPr/>
    </dgm:pt>
    <dgm:pt modelId="{8C98E0B6-3D0C-4AEF-9DBA-26781BD8DB1D}" type="pres">
      <dgm:prSet presAssocID="{BFFF2C28-7C37-44CB-AED2-D9F488C6238A}" presName="rootText" presStyleLbl="node3" presStyleIdx="0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F019276-F502-4B6A-9E20-3E3938268462}" type="pres">
      <dgm:prSet presAssocID="{BFFF2C28-7C37-44CB-AED2-D9F488C6238A}" presName="rootConnector" presStyleLbl="node3" presStyleIdx="0" presStyleCnt="6"/>
      <dgm:spPr/>
      <dgm:t>
        <a:bodyPr/>
        <a:lstStyle/>
        <a:p>
          <a:endParaRPr lang="en-US"/>
        </a:p>
      </dgm:t>
    </dgm:pt>
    <dgm:pt modelId="{1C5DAEB6-EA89-42C3-8FF3-707C8347FF70}" type="pres">
      <dgm:prSet presAssocID="{BFFF2C28-7C37-44CB-AED2-D9F488C6238A}" presName="hierChild4" presStyleCnt="0"/>
      <dgm:spPr/>
    </dgm:pt>
    <dgm:pt modelId="{CF85699B-04EF-4DC0-8AB0-D8610E4E0836}" type="pres">
      <dgm:prSet presAssocID="{BFFF2C28-7C37-44CB-AED2-D9F488C6238A}" presName="hierChild5" presStyleCnt="0"/>
      <dgm:spPr/>
    </dgm:pt>
    <dgm:pt modelId="{4F8D6603-6541-4A19-93C5-34FA7ED6869C}" type="pres">
      <dgm:prSet presAssocID="{85B3E7B2-31D8-4484-B952-9FD8AA83B859}" presName="Name37" presStyleLbl="parChTrans1D3" presStyleIdx="1" presStyleCnt="6"/>
      <dgm:spPr/>
      <dgm:t>
        <a:bodyPr/>
        <a:lstStyle/>
        <a:p>
          <a:endParaRPr lang="en-US"/>
        </a:p>
      </dgm:t>
    </dgm:pt>
    <dgm:pt modelId="{C3557340-CB62-4B96-8616-F69027D85A49}" type="pres">
      <dgm:prSet presAssocID="{B77A259E-67E1-49DC-873E-EEA901904BB2}" presName="hierRoot2" presStyleCnt="0">
        <dgm:presLayoutVars>
          <dgm:hierBranch val="init"/>
        </dgm:presLayoutVars>
      </dgm:prSet>
      <dgm:spPr/>
    </dgm:pt>
    <dgm:pt modelId="{C2F27012-18E0-4643-90B5-D896D65AF5E8}" type="pres">
      <dgm:prSet presAssocID="{B77A259E-67E1-49DC-873E-EEA901904BB2}" presName="rootComposite" presStyleCnt="0"/>
      <dgm:spPr/>
    </dgm:pt>
    <dgm:pt modelId="{C2F68E9C-7B16-4D6D-B95A-8594FB082DA3}" type="pres">
      <dgm:prSet presAssocID="{B77A259E-67E1-49DC-873E-EEA901904BB2}" presName="rootText" presStyleLbl="node3" presStyleIdx="1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E0ACFEA-EAB5-4496-89BF-6545F39991CE}" type="pres">
      <dgm:prSet presAssocID="{B77A259E-67E1-49DC-873E-EEA901904BB2}" presName="rootConnector" presStyleLbl="node3" presStyleIdx="1" presStyleCnt="6"/>
      <dgm:spPr/>
      <dgm:t>
        <a:bodyPr/>
        <a:lstStyle/>
        <a:p>
          <a:endParaRPr lang="en-US"/>
        </a:p>
      </dgm:t>
    </dgm:pt>
    <dgm:pt modelId="{BD218D6B-B1BC-4F48-88E1-C138684DEF6F}" type="pres">
      <dgm:prSet presAssocID="{B77A259E-67E1-49DC-873E-EEA901904BB2}" presName="hierChild4" presStyleCnt="0"/>
      <dgm:spPr/>
    </dgm:pt>
    <dgm:pt modelId="{E1B6B35B-3B07-4521-89D5-51F8E9460D99}" type="pres">
      <dgm:prSet presAssocID="{B77A259E-67E1-49DC-873E-EEA901904BB2}" presName="hierChild5" presStyleCnt="0"/>
      <dgm:spPr/>
    </dgm:pt>
    <dgm:pt modelId="{E8C89B86-4A89-4D65-BD23-9D6C9CC0FC12}" type="pres">
      <dgm:prSet presAssocID="{BCF87AB9-03C5-4626-8381-7D67E419865C}" presName="Name37" presStyleLbl="parChTrans1D3" presStyleIdx="2" presStyleCnt="6"/>
      <dgm:spPr/>
      <dgm:t>
        <a:bodyPr/>
        <a:lstStyle/>
        <a:p>
          <a:endParaRPr lang="en-US"/>
        </a:p>
      </dgm:t>
    </dgm:pt>
    <dgm:pt modelId="{FB9A5B98-4154-4237-8BA7-30DC99D32A97}" type="pres">
      <dgm:prSet presAssocID="{B652CA8F-793A-4AFC-97EE-77470098DF06}" presName="hierRoot2" presStyleCnt="0">
        <dgm:presLayoutVars>
          <dgm:hierBranch val="init"/>
        </dgm:presLayoutVars>
      </dgm:prSet>
      <dgm:spPr/>
    </dgm:pt>
    <dgm:pt modelId="{C133FEBF-2724-4FF2-AA62-C9ECB91866A1}" type="pres">
      <dgm:prSet presAssocID="{B652CA8F-793A-4AFC-97EE-77470098DF06}" presName="rootComposite" presStyleCnt="0"/>
      <dgm:spPr/>
    </dgm:pt>
    <dgm:pt modelId="{1FEBF5C6-A3BE-483D-A4EE-E2F00426F85A}" type="pres">
      <dgm:prSet presAssocID="{B652CA8F-793A-4AFC-97EE-77470098DF06}" presName="rootText" presStyleLbl="node3" presStyleIdx="2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7470596-7B39-42B1-841E-0F15F88261B9}" type="pres">
      <dgm:prSet presAssocID="{B652CA8F-793A-4AFC-97EE-77470098DF06}" presName="rootConnector" presStyleLbl="node3" presStyleIdx="2" presStyleCnt="6"/>
      <dgm:spPr/>
      <dgm:t>
        <a:bodyPr/>
        <a:lstStyle/>
        <a:p>
          <a:endParaRPr lang="en-US"/>
        </a:p>
      </dgm:t>
    </dgm:pt>
    <dgm:pt modelId="{60DC479F-9472-4887-A93B-E6212FBE8A66}" type="pres">
      <dgm:prSet presAssocID="{B652CA8F-793A-4AFC-97EE-77470098DF06}" presName="hierChild4" presStyleCnt="0"/>
      <dgm:spPr/>
    </dgm:pt>
    <dgm:pt modelId="{0E5A1973-3C0F-40A1-8FFF-0369AAE6D1C8}" type="pres">
      <dgm:prSet presAssocID="{B652CA8F-793A-4AFC-97EE-77470098DF06}" presName="hierChild5" presStyleCnt="0"/>
      <dgm:spPr/>
    </dgm:pt>
    <dgm:pt modelId="{DCD9C7E0-8882-4779-A360-582B1FF465D0}" type="pres">
      <dgm:prSet presAssocID="{1BB5A393-1B17-4575-8F05-F6778FF380BE}" presName="hierChild5" presStyleCnt="0"/>
      <dgm:spPr/>
    </dgm:pt>
    <dgm:pt modelId="{A0F62D40-EC1C-42CF-B9AD-CF660BBE67E6}" type="pres">
      <dgm:prSet presAssocID="{F7844107-91F1-4574-B293-CC136DA81FA2}" presName="Name37" presStyleLbl="parChTrans1D2" presStyleIdx="2" presStyleCnt="4"/>
      <dgm:spPr/>
      <dgm:t>
        <a:bodyPr/>
        <a:lstStyle/>
        <a:p>
          <a:endParaRPr lang="en-US"/>
        </a:p>
      </dgm:t>
    </dgm:pt>
    <dgm:pt modelId="{4BA89F93-8389-456E-8130-18229B474B32}" type="pres">
      <dgm:prSet presAssocID="{FA99F4B8-0563-413E-96C1-90866B2FD8F5}" presName="hierRoot2" presStyleCnt="0">
        <dgm:presLayoutVars>
          <dgm:hierBranch val="init"/>
        </dgm:presLayoutVars>
      </dgm:prSet>
      <dgm:spPr/>
    </dgm:pt>
    <dgm:pt modelId="{1D87FAA1-1EB4-4286-9637-BFB1E47DE12F}" type="pres">
      <dgm:prSet presAssocID="{FA99F4B8-0563-413E-96C1-90866B2FD8F5}" presName="rootComposite" presStyleCnt="0"/>
      <dgm:spPr/>
    </dgm:pt>
    <dgm:pt modelId="{36CCC653-7E1C-46F3-9D3B-BEE0622C05F7}" type="pres">
      <dgm:prSet presAssocID="{FA99F4B8-0563-413E-96C1-90866B2FD8F5}" presName="rootText" presStyleLbl="node2" presStyleIdx="2" presStyleCnt="3" custScaleX="129892" custScaleY="17143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CE27281-67E7-4C8B-832C-D96CB2B8FC49}" type="pres">
      <dgm:prSet presAssocID="{FA99F4B8-0563-413E-96C1-90866B2FD8F5}" presName="rootConnector" presStyleLbl="node2" presStyleIdx="2" presStyleCnt="3"/>
      <dgm:spPr/>
      <dgm:t>
        <a:bodyPr/>
        <a:lstStyle/>
        <a:p>
          <a:endParaRPr lang="en-US"/>
        </a:p>
      </dgm:t>
    </dgm:pt>
    <dgm:pt modelId="{ADFA3EC1-68AE-43BF-82E8-501965604FA9}" type="pres">
      <dgm:prSet presAssocID="{FA99F4B8-0563-413E-96C1-90866B2FD8F5}" presName="hierChild4" presStyleCnt="0"/>
      <dgm:spPr/>
    </dgm:pt>
    <dgm:pt modelId="{DBA24781-B1D1-4282-B927-5E3D6C938CEF}" type="pres">
      <dgm:prSet presAssocID="{C74BBD4F-06E4-4732-92B4-CF3E06BA9429}" presName="Name37" presStyleLbl="parChTrans1D3" presStyleIdx="3" presStyleCnt="6"/>
      <dgm:spPr/>
      <dgm:t>
        <a:bodyPr/>
        <a:lstStyle/>
        <a:p>
          <a:endParaRPr lang="en-US"/>
        </a:p>
      </dgm:t>
    </dgm:pt>
    <dgm:pt modelId="{4F5A9D41-1FE8-4826-9123-1702C45A12D0}" type="pres">
      <dgm:prSet presAssocID="{094203D5-3F02-4F45-97DF-21CC115D3E8C}" presName="hierRoot2" presStyleCnt="0">
        <dgm:presLayoutVars>
          <dgm:hierBranch val="init"/>
        </dgm:presLayoutVars>
      </dgm:prSet>
      <dgm:spPr/>
    </dgm:pt>
    <dgm:pt modelId="{DDC7DD46-B931-4F4D-9B4F-ABE6294EAE90}" type="pres">
      <dgm:prSet presAssocID="{094203D5-3F02-4F45-97DF-21CC115D3E8C}" presName="rootComposite" presStyleCnt="0"/>
      <dgm:spPr/>
    </dgm:pt>
    <dgm:pt modelId="{FD13C332-4BF7-4841-B219-7F29633833C3}" type="pres">
      <dgm:prSet presAssocID="{094203D5-3F02-4F45-97DF-21CC115D3E8C}" presName="rootText" presStyleLbl="node3" presStyleIdx="3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3ACCBE7-9005-414C-8245-DBA9AB3AAB96}" type="pres">
      <dgm:prSet presAssocID="{094203D5-3F02-4F45-97DF-21CC115D3E8C}" presName="rootConnector" presStyleLbl="node3" presStyleIdx="3" presStyleCnt="6"/>
      <dgm:spPr/>
      <dgm:t>
        <a:bodyPr/>
        <a:lstStyle/>
        <a:p>
          <a:endParaRPr lang="en-US"/>
        </a:p>
      </dgm:t>
    </dgm:pt>
    <dgm:pt modelId="{6791AA95-3748-4CE8-9A5E-F45226EFD413}" type="pres">
      <dgm:prSet presAssocID="{094203D5-3F02-4F45-97DF-21CC115D3E8C}" presName="hierChild4" presStyleCnt="0"/>
      <dgm:spPr/>
    </dgm:pt>
    <dgm:pt modelId="{6CFE407B-4CAC-4C3D-9531-4EF7E2A13593}" type="pres">
      <dgm:prSet presAssocID="{094203D5-3F02-4F45-97DF-21CC115D3E8C}" presName="hierChild5" presStyleCnt="0"/>
      <dgm:spPr/>
    </dgm:pt>
    <dgm:pt modelId="{E450EE38-3EC1-402E-A436-A64EAF08490F}" type="pres">
      <dgm:prSet presAssocID="{DC4B54A7-F9C8-4500-84B8-A205C23A4FBC}" presName="Name37" presStyleLbl="parChTrans1D3" presStyleIdx="4" presStyleCnt="6"/>
      <dgm:spPr/>
      <dgm:t>
        <a:bodyPr/>
        <a:lstStyle/>
        <a:p>
          <a:endParaRPr lang="en-US"/>
        </a:p>
      </dgm:t>
    </dgm:pt>
    <dgm:pt modelId="{DA7E5548-58C6-4644-B74C-4B301AF6518F}" type="pres">
      <dgm:prSet presAssocID="{94C91E39-A5C3-4B9C-936A-CB6F75921438}" presName="hierRoot2" presStyleCnt="0">
        <dgm:presLayoutVars>
          <dgm:hierBranch val="init"/>
        </dgm:presLayoutVars>
      </dgm:prSet>
      <dgm:spPr/>
    </dgm:pt>
    <dgm:pt modelId="{2FF84E74-8B22-437F-9103-E3F3012E7446}" type="pres">
      <dgm:prSet presAssocID="{94C91E39-A5C3-4B9C-936A-CB6F75921438}" presName="rootComposite" presStyleCnt="0"/>
      <dgm:spPr/>
    </dgm:pt>
    <dgm:pt modelId="{E37516C9-B215-468B-9315-AB26CB70D7A8}" type="pres">
      <dgm:prSet presAssocID="{94C91E39-A5C3-4B9C-936A-CB6F75921438}" presName="rootText" presStyleLbl="node3" presStyleIdx="4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83FE409-68C4-46AC-B8DA-9817EA4E437C}" type="pres">
      <dgm:prSet presAssocID="{94C91E39-A5C3-4B9C-936A-CB6F75921438}" presName="rootConnector" presStyleLbl="node3" presStyleIdx="4" presStyleCnt="6"/>
      <dgm:spPr/>
      <dgm:t>
        <a:bodyPr/>
        <a:lstStyle/>
        <a:p>
          <a:endParaRPr lang="en-US"/>
        </a:p>
      </dgm:t>
    </dgm:pt>
    <dgm:pt modelId="{88DF92DC-4DCF-4F5D-AF8D-8AB54F1EA85D}" type="pres">
      <dgm:prSet presAssocID="{94C91E39-A5C3-4B9C-936A-CB6F75921438}" presName="hierChild4" presStyleCnt="0"/>
      <dgm:spPr/>
    </dgm:pt>
    <dgm:pt modelId="{F5D62A19-75B2-4D68-A260-6BD5C8B134C4}" type="pres">
      <dgm:prSet presAssocID="{94C91E39-A5C3-4B9C-936A-CB6F75921438}" presName="hierChild5" presStyleCnt="0"/>
      <dgm:spPr/>
    </dgm:pt>
    <dgm:pt modelId="{AFB66408-D25A-4FA9-BB82-709DED72E010}" type="pres">
      <dgm:prSet presAssocID="{B6779E14-5BB3-4E31-8DC2-4B292E81F661}" presName="Name37" presStyleLbl="parChTrans1D3" presStyleIdx="5" presStyleCnt="6"/>
      <dgm:spPr/>
      <dgm:t>
        <a:bodyPr/>
        <a:lstStyle/>
        <a:p>
          <a:endParaRPr lang="en-US"/>
        </a:p>
      </dgm:t>
    </dgm:pt>
    <dgm:pt modelId="{2810E4AD-1008-4949-8C75-384F797112C7}" type="pres">
      <dgm:prSet presAssocID="{F9AF728C-1393-4117-9651-E11250AF9DCC}" presName="hierRoot2" presStyleCnt="0">
        <dgm:presLayoutVars>
          <dgm:hierBranch val="init"/>
        </dgm:presLayoutVars>
      </dgm:prSet>
      <dgm:spPr/>
    </dgm:pt>
    <dgm:pt modelId="{0FE3859B-7BDB-43D5-A3F4-E8AD9B11A32B}" type="pres">
      <dgm:prSet presAssocID="{F9AF728C-1393-4117-9651-E11250AF9DCC}" presName="rootComposite" presStyleCnt="0"/>
      <dgm:spPr/>
    </dgm:pt>
    <dgm:pt modelId="{72A41C71-A2C6-4454-B274-2358926F77A6}" type="pres">
      <dgm:prSet presAssocID="{F9AF728C-1393-4117-9651-E11250AF9DCC}" presName="rootText" presStyleLbl="node3" presStyleIdx="5" presStyleCnt="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9009BAB-F72D-4DFF-B9A1-853C22B93E37}" type="pres">
      <dgm:prSet presAssocID="{F9AF728C-1393-4117-9651-E11250AF9DCC}" presName="rootConnector" presStyleLbl="node3" presStyleIdx="5" presStyleCnt="6"/>
      <dgm:spPr/>
      <dgm:t>
        <a:bodyPr/>
        <a:lstStyle/>
        <a:p>
          <a:endParaRPr lang="en-US"/>
        </a:p>
      </dgm:t>
    </dgm:pt>
    <dgm:pt modelId="{588CE7C7-432C-474B-ABFC-0E10A290FD8C}" type="pres">
      <dgm:prSet presAssocID="{F9AF728C-1393-4117-9651-E11250AF9DCC}" presName="hierChild4" presStyleCnt="0"/>
      <dgm:spPr/>
    </dgm:pt>
    <dgm:pt modelId="{93F5562E-220A-475A-96B7-73A2A23DBEBF}" type="pres">
      <dgm:prSet presAssocID="{F9AF728C-1393-4117-9651-E11250AF9DCC}" presName="hierChild5" presStyleCnt="0"/>
      <dgm:spPr/>
    </dgm:pt>
    <dgm:pt modelId="{AB490BD7-52C4-47E7-BC9B-47D09FF14C15}" type="pres">
      <dgm:prSet presAssocID="{FA99F4B8-0563-413E-96C1-90866B2FD8F5}" presName="hierChild5" presStyleCnt="0"/>
      <dgm:spPr/>
    </dgm:pt>
    <dgm:pt modelId="{688A7FF0-9F51-48A7-A48D-AB6B34703B0F}" type="pres">
      <dgm:prSet presAssocID="{E75084AD-C652-4BA1-81D2-476E68F17612}" presName="hierChild3" presStyleCnt="0"/>
      <dgm:spPr/>
    </dgm:pt>
    <dgm:pt modelId="{E806A834-6FA7-4038-B500-02D2DC10F54E}" type="pres">
      <dgm:prSet presAssocID="{4572999E-9167-4A65-A012-5BEDF14A7EE0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C250053E-C318-4E15-A8F8-51735C7AA62D}" type="pres">
      <dgm:prSet presAssocID="{A12B2DA0-EB57-4A72-A5E0-3A78D0D73838}" presName="hierRoot3" presStyleCnt="0">
        <dgm:presLayoutVars>
          <dgm:hierBranch val="init"/>
        </dgm:presLayoutVars>
      </dgm:prSet>
      <dgm:spPr/>
    </dgm:pt>
    <dgm:pt modelId="{12A39630-CA2E-4A76-B7B2-C22311E18245}" type="pres">
      <dgm:prSet presAssocID="{A12B2DA0-EB57-4A72-A5E0-3A78D0D73838}" presName="rootComposite3" presStyleCnt="0"/>
      <dgm:spPr/>
    </dgm:pt>
    <dgm:pt modelId="{C43C7A26-5E96-4886-82DE-908150BB76F1}" type="pres">
      <dgm:prSet presAssocID="{A12B2DA0-EB57-4A72-A5E0-3A78D0D73838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4ECBB62-2800-4199-9B6C-B3C4875975DF}" type="pres">
      <dgm:prSet presAssocID="{A12B2DA0-EB57-4A72-A5E0-3A78D0D73838}" presName="rootConnector3" presStyleLbl="asst1" presStyleIdx="0" presStyleCnt="1"/>
      <dgm:spPr/>
      <dgm:t>
        <a:bodyPr/>
        <a:lstStyle/>
        <a:p>
          <a:endParaRPr lang="en-US"/>
        </a:p>
      </dgm:t>
    </dgm:pt>
    <dgm:pt modelId="{4A6D74EF-0055-49E5-BE8E-88FB96F0E708}" type="pres">
      <dgm:prSet presAssocID="{A12B2DA0-EB57-4A72-A5E0-3A78D0D73838}" presName="hierChild6" presStyleCnt="0"/>
      <dgm:spPr/>
    </dgm:pt>
    <dgm:pt modelId="{05D0229B-1C2E-436E-A32E-164EDBEAF1FE}" type="pres">
      <dgm:prSet presAssocID="{A12B2DA0-EB57-4A72-A5E0-3A78D0D73838}" presName="hierChild7" presStyleCnt="0"/>
      <dgm:spPr/>
    </dgm:pt>
  </dgm:ptLst>
  <dgm:cxnLst>
    <dgm:cxn modelId="{FCF9B5D3-79B5-4132-B622-E6A440852DD9}" srcId="{FA99F4B8-0563-413E-96C1-90866B2FD8F5}" destId="{94C91E39-A5C3-4B9C-936A-CB6F75921438}" srcOrd="1" destOrd="0" parTransId="{DC4B54A7-F9C8-4500-84B8-A205C23A4FBC}" sibTransId="{311C4E5A-E00C-4BAE-B24D-602631F30029}"/>
    <dgm:cxn modelId="{532F0129-21E2-4023-8315-1C1BA7ED1BC7}" type="presOf" srcId="{8E7133A7-E789-4883-AC88-F61FDAE0FDEB}" destId="{65BF8C16-D6EA-4E88-8473-7D27FCFB4401}" srcOrd="1" destOrd="0" presId="urn:microsoft.com/office/officeart/2005/8/layout/orgChart1"/>
    <dgm:cxn modelId="{0416A9FA-22D0-4F41-A2AF-35BA56BCCFFC}" type="presOf" srcId="{B77A259E-67E1-49DC-873E-EEA901904BB2}" destId="{FE0ACFEA-EAB5-4496-89BF-6545F39991CE}" srcOrd="1" destOrd="0" presId="urn:microsoft.com/office/officeart/2005/8/layout/orgChart1"/>
    <dgm:cxn modelId="{51717260-CDAA-45AE-AB96-DFF05236BF49}" srcId="{E75084AD-C652-4BA1-81D2-476E68F17612}" destId="{FA99F4B8-0563-413E-96C1-90866B2FD8F5}" srcOrd="3" destOrd="0" parTransId="{F7844107-91F1-4574-B293-CC136DA81FA2}" sibTransId="{E356C2D8-0E4B-4EA5-AF2B-C7917A28EF26}"/>
    <dgm:cxn modelId="{C6290988-0884-4A68-8502-1B2733FB915C}" type="presOf" srcId="{A12B2DA0-EB57-4A72-A5E0-3A78D0D73838}" destId="{F4ECBB62-2800-4199-9B6C-B3C4875975DF}" srcOrd="1" destOrd="0" presId="urn:microsoft.com/office/officeart/2005/8/layout/orgChart1"/>
    <dgm:cxn modelId="{207105F7-EB86-4B18-9547-E20735CDE6A4}" type="presOf" srcId="{094203D5-3F02-4F45-97DF-21CC115D3E8C}" destId="{73ACCBE7-9005-414C-8245-DBA9AB3AAB96}" srcOrd="1" destOrd="0" presId="urn:microsoft.com/office/officeart/2005/8/layout/orgChart1"/>
    <dgm:cxn modelId="{826A0D86-6B54-4021-8AED-E82306980567}" srcId="{E75084AD-C652-4BA1-81D2-476E68F17612}" destId="{A12B2DA0-EB57-4A72-A5E0-3A78D0D73838}" srcOrd="0" destOrd="0" parTransId="{4572999E-9167-4A65-A012-5BEDF14A7EE0}" sibTransId="{5A9366EC-46A2-4240-B7E4-EF4FE1C7D2DC}"/>
    <dgm:cxn modelId="{64DB3A7D-47A9-46F9-B93A-2945C59F9863}" srcId="{1BB5A393-1B17-4575-8F05-F6778FF380BE}" destId="{B652CA8F-793A-4AFC-97EE-77470098DF06}" srcOrd="2" destOrd="0" parTransId="{BCF87AB9-03C5-4626-8381-7D67E419865C}" sibTransId="{53620B7A-A383-4877-B990-8F202EE49F9F}"/>
    <dgm:cxn modelId="{4B6B3D97-F462-4B63-B0C0-CA75D09017F5}" type="presOf" srcId="{85B3E7B2-31D8-4484-B952-9FD8AA83B859}" destId="{4F8D6603-6541-4A19-93C5-34FA7ED6869C}" srcOrd="0" destOrd="0" presId="urn:microsoft.com/office/officeart/2005/8/layout/orgChart1"/>
    <dgm:cxn modelId="{3418A740-CAB6-4DE8-94EA-0B7EAB12F734}" type="presOf" srcId="{E0182451-2821-4B7E-85CA-CC9749BF5843}" destId="{9C9AA2E2-3397-4D25-A17E-15B2C3DFFB4A}" srcOrd="0" destOrd="0" presId="urn:microsoft.com/office/officeart/2005/8/layout/orgChart1"/>
    <dgm:cxn modelId="{16421808-FA37-44E6-B2B2-0E377D6B1253}" type="presOf" srcId="{BFFF2C28-7C37-44CB-AED2-D9F488C6238A}" destId="{0F019276-F502-4B6A-9E20-3E3938268462}" srcOrd="1" destOrd="0" presId="urn:microsoft.com/office/officeart/2005/8/layout/orgChart1"/>
    <dgm:cxn modelId="{83212B69-B069-4591-8C26-706D5D6C4A0D}" srcId="{5D27A908-BCF1-48CF-A185-29DD355928E8}" destId="{E75084AD-C652-4BA1-81D2-476E68F17612}" srcOrd="0" destOrd="0" parTransId="{9ADF40B3-3630-4F28-B462-D3E1D12DF86F}" sibTransId="{00EE3A07-25FC-423E-B640-CE6A774E9813}"/>
    <dgm:cxn modelId="{0C458809-D3BC-4082-932F-54F0511215B7}" srcId="{FA99F4B8-0563-413E-96C1-90866B2FD8F5}" destId="{F9AF728C-1393-4117-9651-E11250AF9DCC}" srcOrd="2" destOrd="0" parTransId="{B6779E14-5BB3-4E31-8DC2-4B292E81F661}" sibTransId="{42120D90-F0D1-4C93-BB63-A383133543E3}"/>
    <dgm:cxn modelId="{ACD353E6-45F9-4C09-809E-E6E165D584A2}" type="presOf" srcId="{F9AF728C-1393-4117-9651-E11250AF9DCC}" destId="{72A41C71-A2C6-4454-B274-2358926F77A6}" srcOrd="0" destOrd="0" presId="urn:microsoft.com/office/officeart/2005/8/layout/orgChart1"/>
    <dgm:cxn modelId="{4A5DDB7A-7FEA-4D41-8684-8FD9BCDF79AE}" srcId="{E75084AD-C652-4BA1-81D2-476E68F17612}" destId="{8E7133A7-E789-4883-AC88-F61FDAE0FDEB}" srcOrd="1" destOrd="0" parTransId="{B709CAEF-A0FF-45C9-B150-8FD132F3DE62}" sibTransId="{B73164CA-0CB4-4B7A-A666-1CCA567F22F3}"/>
    <dgm:cxn modelId="{2D292378-6D12-44FC-8E99-CFD32FEF6564}" type="presOf" srcId="{FA99F4B8-0563-413E-96C1-90866B2FD8F5}" destId="{36CCC653-7E1C-46F3-9D3B-BEE0622C05F7}" srcOrd="0" destOrd="0" presId="urn:microsoft.com/office/officeart/2005/8/layout/orgChart1"/>
    <dgm:cxn modelId="{3D3886E4-38CF-4BE2-B05B-C9EAA703E8CC}" type="presOf" srcId="{E75084AD-C652-4BA1-81D2-476E68F17612}" destId="{04D7C5E6-B2A9-46BE-B7D9-A767761B05E0}" srcOrd="0" destOrd="0" presId="urn:microsoft.com/office/officeart/2005/8/layout/orgChart1"/>
    <dgm:cxn modelId="{F4AD68CC-D2E0-4927-92F9-7B46F280763C}" type="presOf" srcId="{F7844107-91F1-4574-B293-CC136DA81FA2}" destId="{A0F62D40-EC1C-42CF-B9AD-CF660BBE67E6}" srcOrd="0" destOrd="0" presId="urn:microsoft.com/office/officeart/2005/8/layout/orgChart1"/>
    <dgm:cxn modelId="{F12FDFDB-3478-47E8-B9C5-5FA7A2B0BCA0}" type="presOf" srcId="{B652CA8F-793A-4AFC-97EE-77470098DF06}" destId="{1FEBF5C6-A3BE-483D-A4EE-E2F00426F85A}" srcOrd="0" destOrd="0" presId="urn:microsoft.com/office/officeart/2005/8/layout/orgChart1"/>
    <dgm:cxn modelId="{DFA8475A-DDF4-4590-9FD1-AC3E7152DA83}" type="presOf" srcId="{B652CA8F-793A-4AFC-97EE-77470098DF06}" destId="{D7470596-7B39-42B1-841E-0F15F88261B9}" srcOrd="1" destOrd="0" presId="urn:microsoft.com/office/officeart/2005/8/layout/orgChart1"/>
    <dgm:cxn modelId="{0A0980CA-19CA-438C-90F7-053D804014A8}" type="presOf" srcId="{94C91E39-A5C3-4B9C-936A-CB6F75921438}" destId="{E37516C9-B215-468B-9315-AB26CB70D7A8}" srcOrd="0" destOrd="0" presId="urn:microsoft.com/office/officeart/2005/8/layout/orgChart1"/>
    <dgm:cxn modelId="{257F4238-85F1-44C9-B0B4-2B3153611363}" type="presOf" srcId="{8E7133A7-E789-4883-AC88-F61FDAE0FDEB}" destId="{C0A77AA3-1ABA-40B3-B393-578B5C474C54}" srcOrd="0" destOrd="0" presId="urn:microsoft.com/office/officeart/2005/8/layout/orgChart1"/>
    <dgm:cxn modelId="{FA1EBA00-D471-4903-B88A-E0B1B8CD4EB5}" type="presOf" srcId="{B709CAEF-A0FF-45C9-B150-8FD132F3DE62}" destId="{E9631CE6-2B4C-428D-A0CE-05C61AEE4493}" srcOrd="0" destOrd="0" presId="urn:microsoft.com/office/officeart/2005/8/layout/orgChart1"/>
    <dgm:cxn modelId="{7ED18336-F490-4B3B-A0CC-8561644158F1}" type="presOf" srcId="{DC4B54A7-F9C8-4500-84B8-A205C23A4FBC}" destId="{E450EE38-3EC1-402E-A436-A64EAF08490F}" srcOrd="0" destOrd="0" presId="urn:microsoft.com/office/officeart/2005/8/layout/orgChart1"/>
    <dgm:cxn modelId="{0D15D75E-F93D-4E6E-A13F-16C316B56382}" srcId="{1BB5A393-1B17-4575-8F05-F6778FF380BE}" destId="{BFFF2C28-7C37-44CB-AED2-D9F488C6238A}" srcOrd="0" destOrd="0" parTransId="{E0182451-2821-4B7E-85CA-CC9749BF5843}" sibTransId="{1D2F5575-2E4F-4A37-9825-D8F76F7EA54E}"/>
    <dgm:cxn modelId="{F80A425A-B01C-48D2-9BB8-1B90A04747A7}" type="presOf" srcId="{BFFF2C28-7C37-44CB-AED2-D9F488C6238A}" destId="{8C98E0B6-3D0C-4AEF-9DBA-26781BD8DB1D}" srcOrd="0" destOrd="0" presId="urn:microsoft.com/office/officeart/2005/8/layout/orgChart1"/>
    <dgm:cxn modelId="{EE29CD49-EB31-4E62-8808-05B9EFE889CD}" type="presOf" srcId="{BCF87AB9-03C5-4626-8381-7D67E419865C}" destId="{E8C89B86-4A89-4D65-BD23-9D6C9CC0FC12}" srcOrd="0" destOrd="0" presId="urn:microsoft.com/office/officeart/2005/8/layout/orgChart1"/>
    <dgm:cxn modelId="{4D4308A0-405B-4492-B2B9-0C5C45F52604}" type="presOf" srcId="{A12B2DA0-EB57-4A72-A5E0-3A78D0D73838}" destId="{C43C7A26-5E96-4886-82DE-908150BB76F1}" srcOrd="0" destOrd="0" presId="urn:microsoft.com/office/officeart/2005/8/layout/orgChart1"/>
    <dgm:cxn modelId="{1A238A9A-F0E7-4807-A9D2-F4EB04B38BE5}" type="presOf" srcId="{4572999E-9167-4A65-A012-5BEDF14A7EE0}" destId="{E806A834-6FA7-4038-B500-02D2DC10F54E}" srcOrd="0" destOrd="0" presId="urn:microsoft.com/office/officeart/2005/8/layout/orgChart1"/>
    <dgm:cxn modelId="{1826CABF-D50D-4968-A00C-807A0534973E}" type="presOf" srcId="{5D27A908-BCF1-48CF-A185-29DD355928E8}" destId="{3721D713-7CB9-43BF-8EBF-415482E70BD4}" srcOrd="0" destOrd="0" presId="urn:microsoft.com/office/officeart/2005/8/layout/orgChart1"/>
    <dgm:cxn modelId="{9CCA02F2-5CBC-40EE-94EA-8355BDACB704}" srcId="{E75084AD-C652-4BA1-81D2-476E68F17612}" destId="{1BB5A393-1B17-4575-8F05-F6778FF380BE}" srcOrd="2" destOrd="0" parTransId="{19F1F0E6-0365-4C10-A0E3-D7E6C3D4819F}" sibTransId="{64ED2808-1ECF-4F51-A5E0-E17F84DA4B89}"/>
    <dgm:cxn modelId="{5424213A-AEFE-4743-BAAC-1416F66BA4A0}" type="presOf" srcId="{B6779E14-5BB3-4E31-8DC2-4B292E81F661}" destId="{AFB66408-D25A-4FA9-BB82-709DED72E010}" srcOrd="0" destOrd="0" presId="urn:microsoft.com/office/officeart/2005/8/layout/orgChart1"/>
    <dgm:cxn modelId="{ACEF24B9-28CD-4733-B2BC-D0B2F2CBE6E8}" type="presOf" srcId="{C74BBD4F-06E4-4732-92B4-CF3E06BA9429}" destId="{DBA24781-B1D1-4282-B927-5E3D6C938CEF}" srcOrd="0" destOrd="0" presId="urn:microsoft.com/office/officeart/2005/8/layout/orgChart1"/>
    <dgm:cxn modelId="{E75F8F6B-0B4D-4BF4-958D-4B9BD45DE24A}" type="presOf" srcId="{1BB5A393-1B17-4575-8F05-F6778FF380BE}" destId="{32E82EC5-3274-4FC8-8905-0F87D3ADFA08}" srcOrd="0" destOrd="0" presId="urn:microsoft.com/office/officeart/2005/8/layout/orgChart1"/>
    <dgm:cxn modelId="{08438356-A6D6-4A8D-B59F-15C212724225}" srcId="{1BB5A393-1B17-4575-8F05-F6778FF380BE}" destId="{B77A259E-67E1-49DC-873E-EEA901904BB2}" srcOrd="1" destOrd="0" parTransId="{85B3E7B2-31D8-4484-B952-9FD8AA83B859}" sibTransId="{2BC4662D-FE15-4101-A02D-0212353EC567}"/>
    <dgm:cxn modelId="{4528184D-6053-4C5A-9EEC-11F3AF3D2BCA}" type="presOf" srcId="{FA99F4B8-0563-413E-96C1-90866B2FD8F5}" destId="{7CE27281-67E7-4C8B-832C-D96CB2B8FC49}" srcOrd="1" destOrd="0" presId="urn:microsoft.com/office/officeart/2005/8/layout/orgChart1"/>
    <dgm:cxn modelId="{33DBF67A-A7C3-48B9-AFB6-11656CC68FC8}" type="presOf" srcId="{094203D5-3F02-4F45-97DF-21CC115D3E8C}" destId="{FD13C332-4BF7-4841-B219-7F29633833C3}" srcOrd="0" destOrd="0" presId="urn:microsoft.com/office/officeart/2005/8/layout/orgChart1"/>
    <dgm:cxn modelId="{B2E3843C-83E4-4BD9-AF0E-CC28865A25B8}" type="presOf" srcId="{B77A259E-67E1-49DC-873E-EEA901904BB2}" destId="{C2F68E9C-7B16-4D6D-B95A-8594FB082DA3}" srcOrd="0" destOrd="0" presId="urn:microsoft.com/office/officeart/2005/8/layout/orgChart1"/>
    <dgm:cxn modelId="{CC6ED4B8-C2CD-4083-B014-A7E05BCD9D05}" srcId="{FA99F4B8-0563-413E-96C1-90866B2FD8F5}" destId="{094203D5-3F02-4F45-97DF-21CC115D3E8C}" srcOrd="0" destOrd="0" parTransId="{C74BBD4F-06E4-4732-92B4-CF3E06BA9429}" sibTransId="{256F7547-7890-480B-B1F3-5F421995D35F}"/>
    <dgm:cxn modelId="{C67FE971-4A79-4849-AA92-08B3D0BB006D}" type="presOf" srcId="{F9AF728C-1393-4117-9651-E11250AF9DCC}" destId="{F9009BAB-F72D-4DFF-B9A1-853C22B93E37}" srcOrd="1" destOrd="0" presId="urn:microsoft.com/office/officeart/2005/8/layout/orgChart1"/>
    <dgm:cxn modelId="{7315E53A-5238-4BDC-9C81-2EE255EE25B6}" type="presOf" srcId="{1BB5A393-1B17-4575-8F05-F6778FF380BE}" destId="{9F7E76A4-0229-4EDF-B306-9968F2648BA8}" srcOrd="1" destOrd="0" presId="urn:microsoft.com/office/officeart/2005/8/layout/orgChart1"/>
    <dgm:cxn modelId="{DCFBBDAC-3BBD-42FC-AE55-6869E2ED0375}" type="presOf" srcId="{E75084AD-C652-4BA1-81D2-476E68F17612}" destId="{081662DF-2A07-4FC3-829F-DCDF631139E0}" srcOrd="1" destOrd="0" presId="urn:microsoft.com/office/officeart/2005/8/layout/orgChart1"/>
    <dgm:cxn modelId="{AD1BAFBC-DCD2-481C-95A6-A652B8C1BC1C}" type="presOf" srcId="{94C91E39-A5C3-4B9C-936A-CB6F75921438}" destId="{583FE409-68C4-46AC-B8DA-9817EA4E437C}" srcOrd="1" destOrd="0" presId="urn:microsoft.com/office/officeart/2005/8/layout/orgChart1"/>
    <dgm:cxn modelId="{81BFC500-A0E6-4C3D-BEDC-A369910F6E51}" type="presOf" srcId="{19F1F0E6-0365-4C10-A0E3-D7E6C3D4819F}" destId="{E0EE2044-ECE8-4AA5-B9F3-39A37052BE2F}" srcOrd="0" destOrd="0" presId="urn:microsoft.com/office/officeart/2005/8/layout/orgChart1"/>
    <dgm:cxn modelId="{37C8B4EC-C82E-41A3-9E92-F97A73BA89A3}" type="presParOf" srcId="{3721D713-7CB9-43BF-8EBF-415482E70BD4}" destId="{F1089719-FAC0-4147-9EBB-F4EFE6852601}" srcOrd="0" destOrd="0" presId="urn:microsoft.com/office/officeart/2005/8/layout/orgChart1"/>
    <dgm:cxn modelId="{89F53B2B-F7FD-48A4-8E0F-5368A7AE68D3}" type="presParOf" srcId="{F1089719-FAC0-4147-9EBB-F4EFE6852601}" destId="{786F88DD-7103-4DC9-8CB4-693A448E8B01}" srcOrd="0" destOrd="0" presId="urn:microsoft.com/office/officeart/2005/8/layout/orgChart1"/>
    <dgm:cxn modelId="{0378F8FB-B5EF-4508-9E66-E1DE3CCC653A}" type="presParOf" srcId="{786F88DD-7103-4DC9-8CB4-693A448E8B01}" destId="{04D7C5E6-B2A9-46BE-B7D9-A767761B05E0}" srcOrd="0" destOrd="0" presId="urn:microsoft.com/office/officeart/2005/8/layout/orgChart1"/>
    <dgm:cxn modelId="{584F24C3-1729-49A6-BF04-D19CDC1E1114}" type="presParOf" srcId="{786F88DD-7103-4DC9-8CB4-693A448E8B01}" destId="{081662DF-2A07-4FC3-829F-DCDF631139E0}" srcOrd="1" destOrd="0" presId="urn:microsoft.com/office/officeart/2005/8/layout/orgChart1"/>
    <dgm:cxn modelId="{3202DACA-CA27-4FBE-9C96-B4926FC99FF6}" type="presParOf" srcId="{F1089719-FAC0-4147-9EBB-F4EFE6852601}" destId="{D4A2E709-0BE1-4E02-820E-8D8D32B7124C}" srcOrd="1" destOrd="0" presId="urn:microsoft.com/office/officeart/2005/8/layout/orgChart1"/>
    <dgm:cxn modelId="{E2D993F1-0F77-4775-8CB0-3E1B85BC4747}" type="presParOf" srcId="{D4A2E709-0BE1-4E02-820E-8D8D32B7124C}" destId="{E9631CE6-2B4C-428D-A0CE-05C61AEE4493}" srcOrd="0" destOrd="0" presId="urn:microsoft.com/office/officeart/2005/8/layout/orgChart1"/>
    <dgm:cxn modelId="{4F4EF3CC-238D-4C1A-B84A-592FF1E7565C}" type="presParOf" srcId="{D4A2E709-0BE1-4E02-820E-8D8D32B7124C}" destId="{8320B5C3-09F3-4FEA-A1A0-6A171E9FA782}" srcOrd="1" destOrd="0" presId="urn:microsoft.com/office/officeart/2005/8/layout/orgChart1"/>
    <dgm:cxn modelId="{41057DBC-4D9C-49E4-AAC9-9247D5CDAB32}" type="presParOf" srcId="{8320B5C3-09F3-4FEA-A1A0-6A171E9FA782}" destId="{9FAF2753-D21D-4293-9579-07623B5D6E32}" srcOrd="0" destOrd="0" presId="urn:microsoft.com/office/officeart/2005/8/layout/orgChart1"/>
    <dgm:cxn modelId="{6C03C9BD-346B-4703-AE0C-F3234C22065F}" type="presParOf" srcId="{9FAF2753-D21D-4293-9579-07623B5D6E32}" destId="{C0A77AA3-1ABA-40B3-B393-578B5C474C54}" srcOrd="0" destOrd="0" presId="urn:microsoft.com/office/officeart/2005/8/layout/orgChart1"/>
    <dgm:cxn modelId="{8700EF34-8944-4143-BC1D-9AAFB9321437}" type="presParOf" srcId="{9FAF2753-D21D-4293-9579-07623B5D6E32}" destId="{65BF8C16-D6EA-4E88-8473-7D27FCFB4401}" srcOrd="1" destOrd="0" presId="urn:microsoft.com/office/officeart/2005/8/layout/orgChart1"/>
    <dgm:cxn modelId="{534359B4-6144-4BFA-9B2C-51CE2CB078B0}" type="presParOf" srcId="{8320B5C3-09F3-4FEA-A1A0-6A171E9FA782}" destId="{C3276AA7-044B-46B0-8F96-B7E444E3A6FA}" srcOrd="1" destOrd="0" presId="urn:microsoft.com/office/officeart/2005/8/layout/orgChart1"/>
    <dgm:cxn modelId="{5E3074E8-0B10-440B-9803-3C4623FD30A3}" type="presParOf" srcId="{8320B5C3-09F3-4FEA-A1A0-6A171E9FA782}" destId="{3B183935-3A82-4ACD-AB59-BC7D452162BC}" srcOrd="2" destOrd="0" presId="urn:microsoft.com/office/officeart/2005/8/layout/orgChart1"/>
    <dgm:cxn modelId="{DC898CA6-718D-487C-A760-B5F2DE2268B8}" type="presParOf" srcId="{D4A2E709-0BE1-4E02-820E-8D8D32B7124C}" destId="{E0EE2044-ECE8-4AA5-B9F3-39A37052BE2F}" srcOrd="2" destOrd="0" presId="urn:microsoft.com/office/officeart/2005/8/layout/orgChart1"/>
    <dgm:cxn modelId="{89FEBBAD-D7B7-46D7-ACFF-881DB3E8C9DA}" type="presParOf" srcId="{D4A2E709-0BE1-4E02-820E-8D8D32B7124C}" destId="{D32C76B6-220D-4BA3-8477-24C2F467A9E5}" srcOrd="3" destOrd="0" presId="urn:microsoft.com/office/officeart/2005/8/layout/orgChart1"/>
    <dgm:cxn modelId="{DCA7B9F1-5C03-4AB0-B35E-26EF3094A461}" type="presParOf" srcId="{D32C76B6-220D-4BA3-8477-24C2F467A9E5}" destId="{4B0322B9-FB09-4962-AE0B-B8BE9623D6A2}" srcOrd="0" destOrd="0" presId="urn:microsoft.com/office/officeart/2005/8/layout/orgChart1"/>
    <dgm:cxn modelId="{62BE6CBB-BDEE-4F1D-80FD-D3D3B7DD8F8C}" type="presParOf" srcId="{4B0322B9-FB09-4962-AE0B-B8BE9623D6A2}" destId="{32E82EC5-3274-4FC8-8905-0F87D3ADFA08}" srcOrd="0" destOrd="0" presId="urn:microsoft.com/office/officeart/2005/8/layout/orgChart1"/>
    <dgm:cxn modelId="{368A9371-A536-4FAF-B1C9-3FF8A0D67B17}" type="presParOf" srcId="{4B0322B9-FB09-4962-AE0B-B8BE9623D6A2}" destId="{9F7E76A4-0229-4EDF-B306-9968F2648BA8}" srcOrd="1" destOrd="0" presId="urn:microsoft.com/office/officeart/2005/8/layout/orgChart1"/>
    <dgm:cxn modelId="{048D4D2A-AF68-41EE-8DEB-16EB7733A222}" type="presParOf" srcId="{D32C76B6-220D-4BA3-8477-24C2F467A9E5}" destId="{58430903-E035-4ED1-846C-8FDC9DB12695}" srcOrd="1" destOrd="0" presId="urn:microsoft.com/office/officeart/2005/8/layout/orgChart1"/>
    <dgm:cxn modelId="{B4BB83F5-5CB5-4C94-AD47-F97688D932EF}" type="presParOf" srcId="{58430903-E035-4ED1-846C-8FDC9DB12695}" destId="{9C9AA2E2-3397-4D25-A17E-15B2C3DFFB4A}" srcOrd="0" destOrd="0" presId="urn:microsoft.com/office/officeart/2005/8/layout/orgChart1"/>
    <dgm:cxn modelId="{3B607B6C-D6F9-4B19-9C6A-0DAF458A4D97}" type="presParOf" srcId="{58430903-E035-4ED1-846C-8FDC9DB12695}" destId="{078FE05E-C3C7-4B31-939F-48D6F0C70798}" srcOrd="1" destOrd="0" presId="urn:microsoft.com/office/officeart/2005/8/layout/orgChart1"/>
    <dgm:cxn modelId="{1646E188-CAC0-4952-9C88-75AC3F083796}" type="presParOf" srcId="{078FE05E-C3C7-4B31-939F-48D6F0C70798}" destId="{B956BB29-36FA-4B4C-9CB5-E1F7C818FAC5}" srcOrd="0" destOrd="0" presId="urn:microsoft.com/office/officeart/2005/8/layout/orgChart1"/>
    <dgm:cxn modelId="{85BEC1CE-B8D4-489D-9ADD-505935B2147A}" type="presParOf" srcId="{B956BB29-36FA-4B4C-9CB5-E1F7C818FAC5}" destId="{8C98E0B6-3D0C-4AEF-9DBA-26781BD8DB1D}" srcOrd="0" destOrd="0" presId="urn:microsoft.com/office/officeart/2005/8/layout/orgChart1"/>
    <dgm:cxn modelId="{1DC6C27D-5F9F-4517-ABC7-075A545F3DC5}" type="presParOf" srcId="{B956BB29-36FA-4B4C-9CB5-E1F7C818FAC5}" destId="{0F019276-F502-4B6A-9E20-3E3938268462}" srcOrd="1" destOrd="0" presId="urn:microsoft.com/office/officeart/2005/8/layout/orgChart1"/>
    <dgm:cxn modelId="{CC77A731-0BB6-4EED-A970-BB250D17F1BA}" type="presParOf" srcId="{078FE05E-C3C7-4B31-939F-48D6F0C70798}" destId="{1C5DAEB6-EA89-42C3-8FF3-707C8347FF70}" srcOrd="1" destOrd="0" presId="urn:microsoft.com/office/officeart/2005/8/layout/orgChart1"/>
    <dgm:cxn modelId="{82224754-71BF-4450-AF69-1BFF8858D35C}" type="presParOf" srcId="{078FE05E-C3C7-4B31-939F-48D6F0C70798}" destId="{CF85699B-04EF-4DC0-8AB0-D8610E4E0836}" srcOrd="2" destOrd="0" presId="urn:microsoft.com/office/officeart/2005/8/layout/orgChart1"/>
    <dgm:cxn modelId="{6200A96D-9F4F-4C6A-AC1F-80BBFF14E90E}" type="presParOf" srcId="{58430903-E035-4ED1-846C-8FDC9DB12695}" destId="{4F8D6603-6541-4A19-93C5-34FA7ED6869C}" srcOrd="2" destOrd="0" presId="urn:microsoft.com/office/officeart/2005/8/layout/orgChart1"/>
    <dgm:cxn modelId="{7C961D59-0115-4D0F-A4D9-15BE2F37C05C}" type="presParOf" srcId="{58430903-E035-4ED1-846C-8FDC9DB12695}" destId="{C3557340-CB62-4B96-8616-F69027D85A49}" srcOrd="3" destOrd="0" presId="urn:microsoft.com/office/officeart/2005/8/layout/orgChart1"/>
    <dgm:cxn modelId="{A2685155-5B3C-407B-94B1-061BA37C07B9}" type="presParOf" srcId="{C3557340-CB62-4B96-8616-F69027D85A49}" destId="{C2F27012-18E0-4643-90B5-D896D65AF5E8}" srcOrd="0" destOrd="0" presId="urn:microsoft.com/office/officeart/2005/8/layout/orgChart1"/>
    <dgm:cxn modelId="{5FE93E08-AA7D-4CCE-8F16-1987FF0A08F3}" type="presParOf" srcId="{C2F27012-18E0-4643-90B5-D896D65AF5E8}" destId="{C2F68E9C-7B16-4D6D-B95A-8594FB082DA3}" srcOrd="0" destOrd="0" presId="urn:microsoft.com/office/officeart/2005/8/layout/orgChart1"/>
    <dgm:cxn modelId="{F16746AD-47B3-4442-9409-1CFF81291E16}" type="presParOf" srcId="{C2F27012-18E0-4643-90B5-D896D65AF5E8}" destId="{FE0ACFEA-EAB5-4496-89BF-6545F39991CE}" srcOrd="1" destOrd="0" presId="urn:microsoft.com/office/officeart/2005/8/layout/orgChart1"/>
    <dgm:cxn modelId="{8FD2F022-F46A-42CF-99F6-98BBFD470299}" type="presParOf" srcId="{C3557340-CB62-4B96-8616-F69027D85A49}" destId="{BD218D6B-B1BC-4F48-88E1-C138684DEF6F}" srcOrd="1" destOrd="0" presId="urn:microsoft.com/office/officeart/2005/8/layout/orgChart1"/>
    <dgm:cxn modelId="{7045E790-0D85-4E91-9944-E62AF8BF89A0}" type="presParOf" srcId="{C3557340-CB62-4B96-8616-F69027D85A49}" destId="{E1B6B35B-3B07-4521-89D5-51F8E9460D99}" srcOrd="2" destOrd="0" presId="urn:microsoft.com/office/officeart/2005/8/layout/orgChart1"/>
    <dgm:cxn modelId="{DBC67ECC-9F9E-4EA9-9B04-F4A4325B181E}" type="presParOf" srcId="{58430903-E035-4ED1-846C-8FDC9DB12695}" destId="{E8C89B86-4A89-4D65-BD23-9D6C9CC0FC12}" srcOrd="4" destOrd="0" presId="urn:microsoft.com/office/officeart/2005/8/layout/orgChart1"/>
    <dgm:cxn modelId="{398B1665-D666-47DF-BD6F-93D6A6EA683E}" type="presParOf" srcId="{58430903-E035-4ED1-846C-8FDC9DB12695}" destId="{FB9A5B98-4154-4237-8BA7-30DC99D32A97}" srcOrd="5" destOrd="0" presId="urn:microsoft.com/office/officeart/2005/8/layout/orgChart1"/>
    <dgm:cxn modelId="{819A20DA-0BF8-42C6-8BD3-2DF970B75693}" type="presParOf" srcId="{FB9A5B98-4154-4237-8BA7-30DC99D32A97}" destId="{C133FEBF-2724-4FF2-AA62-C9ECB91866A1}" srcOrd="0" destOrd="0" presId="urn:microsoft.com/office/officeart/2005/8/layout/orgChart1"/>
    <dgm:cxn modelId="{EC514341-08FB-4F48-B18D-3FD6DAE20731}" type="presParOf" srcId="{C133FEBF-2724-4FF2-AA62-C9ECB91866A1}" destId="{1FEBF5C6-A3BE-483D-A4EE-E2F00426F85A}" srcOrd="0" destOrd="0" presId="urn:microsoft.com/office/officeart/2005/8/layout/orgChart1"/>
    <dgm:cxn modelId="{34FF1152-A44E-4FB0-B569-A2834E67B78D}" type="presParOf" srcId="{C133FEBF-2724-4FF2-AA62-C9ECB91866A1}" destId="{D7470596-7B39-42B1-841E-0F15F88261B9}" srcOrd="1" destOrd="0" presId="urn:microsoft.com/office/officeart/2005/8/layout/orgChart1"/>
    <dgm:cxn modelId="{62862700-5779-4A2B-948C-74183BC0712A}" type="presParOf" srcId="{FB9A5B98-4154-4237-8BA7-30DC99D32A97}" destId="{60DC479F-9472-4887-A93B-E6212FBE8A66}" srcOrd="1" destOrd="0" presId="urn:microsoft.com/office/officeart/2005/8/layout/orgChart1"/>
    <dgm:cxn modelId="{29774829-D98D-4055-952F-9AF202FA6286}" type="presParOf" srcId="{FB9A5B98-4154-4237-8BA7-30DC99D32A97}" destId="{0E5A1973-3C0F-40A1-8FFF-0369AAE6D1C8}" srcOrd="2" destOrd="0" presId="urn:microsoft.com/office/officeart/2005/8/layout/orgChart1"/>
    <dgm:cxn modelId="{6925A840-3575-4997-8AE4-EF4698F3B923}" type="presParOf" srcId="{D32C76B6-220D-4BA3-8477-24C2F467A9E5}" destId="{DCD9C7E0-8882-4779-A360-582B1FF465D0}" srcOrd="2" destOrd="0" presId="urn:microsoft.com/office/officeart/2005/8/layout/orgChart1"/>
    <dgm:cxn modelId="{35AED682-9C53-4932-8063-AC15635351DD}" type="presParOf" srcId="{D4A2E709-0BE1-4E02-820E-8D8D32B7124C}" destId="{A0F62D40-EC1C-42CF-B9AD-CF660BBE67E6}" srcOrd="4" destOrd="0" presId="urn:microsoft.com/office/officeart/2005/8/layout/orgChart1"/>
    <dgm:cxn modelId="{757E4A5D-55F5-459C-9DF9-BD481654CE02}" type="presParOf" srcId="{D4A2E709-0BE1-4E02-820E-8D8D32B7124C}" destId="{4BA89F93-8389-456E-8130-18229B474B32}" srcOrd="5" destOrd="0" presId="urn:microsoft.com/office/officeart/2005/8/layout/orgChart1"/>
    <dgm:cxn modelId="{F246F947-26FF-4185-AE46-0261C4EE5A7F}" type="presParOf" srcId="{4BA89F93-8389-456E-8130-18229B474B32}" destId="{1D87FAA1-1EB4-4286-9637-BFB1E47DE12F}" srcOrd="0" destOrd="0" presId="urn:microsoft.com/office/officeart/2005/8/layout/orgChart1"/>
    <dgm:cxn modelId="{3236E2D4-7DAB-4D01-ACE6-26A62936B39E}" type="presParOf" srcId="{1D87FAA1-1EB4-4286-9637-BFB1E47DE12F}" destId="{36CCC653-7E1C-46F3-9D3B-BEE0622C05F7}" srcOrd="0" destOrd="0" presId="urn:microsoft.com/office/officeart/2005/8/layout/orgChart1"/>
    <dgm:cxn modelId="{17F2642D-B3C5-4922-9F4C-CBABF4A0AB83}" type="presParOf" srcId="{1D87FAA1-1EB4-4286-9637-BFB1E47DE12F}" destId="{7CE27281-67E7-4C8B-832C-D96CB2B8FC49}" srcOrd="1" destOrd="0" presId="urn:microsoft.com/office/officeart/2005/8/layout/orgChart1"/>
    <dgm:cxn modelId="{56FDB2E2-F144-4733-9CE7-1FC42D875F6E}" type="presParOf" srcId="{4BA89F93-8389-456E-8130-18229B474B32}" destId="{ADFA3EC1-68AE-43BF-82E8-501965604FA9}" srcOrd="1" destOrd="0" presId="urn:microsoft.com/office/officeart/2005/8/layout/orgChart1"/>
    <dgm:cxn modelId="{DB1ED3DC-E9B6-4582-B59D-6194A01FFFE2}" type="presParOf" srcId="{ADFA3EC1-68AE-43BF-82E8-501965604FA9}" destId="{DBA24781-B1D1-4282-B927-5E3D6C938CEF}" srcOrd="0" destOrd="0" presId="urn:microsoft.com/office/officeart/2005/8/layout/orgChart1"/>
    <dgm:cxn modelId="{0C732FC7-C76E-4500-AFA7-E4AE07730CC2}" type="presParOf" srcId="{ADFA3EC1-68AE-43BF-82E8-501965604FA9}" destId="{4F5A9D41-1FE8-4826-9123-1702C45A12D0}" srcOrd="1" destOrd="0" presId="urn:microsoft.com/office/officeart/2005/8/layout/orgChart1"/>
    <dgm:cxn modelId="{BA9EE50E-5D99-4A51-B91B-8D8500128762}" type="presParOf" srcId="{4F5A9D41-1FE8-4826-9123-1702C45A12D0}" destId="{DDC7DD46-B931-4F4D-9B4F-ABE6294EAE90}" srcOrd="0" destOrd="0" presId="urn:microsoft.com/office/officeart/2005/8/layout/orgChart1"/>
    <dgm:cxn modelId="{79CF002A-86A4-4A02-896E-ADA01A5B63D2}" type="presParOf" srcId="{DDC7DD46-B931-4F4D-9B4F-ABE6294EAE90}" destId="{FD13C332-4BF7-4841-B219-7F29633833C3}" srcOrd="0" destOrd="0" presId="urn:microsoft.com/office/officeart/2005/8/layout/orgChart1"/>
    <dgm:cxn modelId="{55C17C6C-BF6C-4278-92C8-24B2F706B9B6}" type="presParOf" srcId="{DDC7DD46-B931-4F4D-9B4F-ABE6294EAE90}" destId="{73ACCBE7-9005-414C-8245-DBA9AB3AAB96}" srcOrd="1" destOrd="0" presId="urn:microsoft.com/office/officeart/2005/8/layout/orgChart1"/>
    <dgm:cxn modelId="{8A05273B-920D-4F35-9450-1AFE115B8EEC}" type="presParOf" srcId="{4F5A9D41-1FE8-4826-9123-1702C45A12D0}" destId="{6791AA95-3748-4CE8-9A5E-F45226EFD413}" srcOrd="1" destOrd="0" presId="urn:microsoft.com/office/officeart/2005/8/layout/orgChart1"/>
    <dgm:cxn modelId="{5E4186E2-D931-4F62-B8B5-0B31AF12128F}" type="presParOf" srcId="{4F5A9D41-1FE8-4826-9123-1702C45A12D0}" destId="{6CFE407B-4CAC-4C3D-9531-4EF7E2A13593}" srcOrd="2" destOrd="0" presId="urn:microsoft.com/office/officeart/2005/8/layout/orgChart1"/>
    <dgm:cxn modelId="{1F5F033C-41B8-419F-931D-669902BD3165}" type="presParOf" srcId="{ADFA3EC1-68AE-43BF-82E8-501965604FA9}" destId="{E450EE38-3EC1-402E-A436-A64EAF08490F}" srcOrd="2" destOrd="0" presId="urn:microsoft.com/office/officeart/2005/8/layout/orgChart1"/>
    <dgm:cxn modelId="{6D1D9FDB-2A19-40A3-9C47-3795F84EBBDE}" type="presParOf" srcId="{ADFA3EC1-68AE-43BF-82E8-501965604FA9}" destId="{DA7E5548-58C6-4644-B74C-4B301AF6518F}" srcOrd="3" destOrd="0" presId="urn:microsoft.com/office/officeart/2005/8/layout/orgChart1"/>
    <dgm:cxn modelId="{F89712B3-E4F1-4867-8FBE-6AA243E5C1D2}" type="presParOf" srcId="{DA7E5548-58C6-4644-B74C-4B301AF6518F}" destId="{2FF84E74-8B22-437F-9103-E3F3012E7446}" srcOrd="0" destOrd="0" presId="urn:microsoft.com/office/officeart/2005/8/layout/orgChart1"/>
    <dgm:cxn modelId="{1BE001F0-1187-4473-A6CB-E42F51802215}" type="presParOf" srcId="{2FF84E74-8B22-437F-9103-E3F3012E7446}" destId="{E37516C9-B215-468B-9315-AB26CB70D7A8}" srcOrd="0" destOrd="0" presId="urn:microsoft.com/office/officeart/2005/8/layout/orgChart1"/>
    <dgm:cxn modelId="{CAB7FD54-DA52-4381-81A5-799B3EBC9F29}" type="presParOf" srcId="{2FF84E74-8B22-437F-9103-E3F3012E7446}" destId="{583FE409-68C4-46AC-B8DA-9817EA4E437C}" srcOrd="1" destOrd="0" presId="urn:microsoft.com/office/officeart/2005/8/layout/orgChart1"/>
    <dgm:cxn modelId="{F58EBF50-56CF-4104-B94C-A65F7B21F92B}" type="presParOf" srcId="{DA7E5548-58C6-4644-B74C-4B301AF6518F}" destId="{88DF92DC-4DCF-4F5D-AF8D-8AB54F1EA85D}" srcOrd="1" destOrd="0" presId="urn:microsoft.com/office/officeart/2005/8/layout/orgChart1"/>
    <dgm:cxn modelId="{426E910F-E037-49CD-B396-16F694854358}" type="presParOf" srcId="{DA7E5548-58C6-4644-B74C-4B301AF6518F}" destId="{F5D62A19-75B2-4D68-A260-6BD5C8B134C4}" srcOrd="2" destOrd="0" presId="urn:microsoft.com/office/officeart/2005/8/layout/orgChart1"/>
    <dgm:cxn modelId="{AF014478-C58B-4956-889C-57B3C789B62F}" type="presParOf" srcId="{ADFA3EC1-68AE-43BF-82E8-501965604FA9}" destId="{AFB66408-D25A-4FA9-BB82-709DED72E010}" srcOrd="4" destOrd="0" presId="urn:microsoft.com/office/officeart/2005/8/layout/orgChart1"/>
    <dgm:cxn modelId="{ABA369C1-BE9E-45AF-ACE8-2EC95CC329B0}" type="presParOf" srcId="{ADFA3EC1-68AE-43BF-82E8-501965604FA9}" destId="{2810E4AD-1008-4949-8C75-384F797112C7}" srcOrd="5" destOrd="0" presId="urn:microsoft.com/office/officeart/2005/8/layout/orgChart1"/>
    <dgm:cxn modelId="{E659A8DA-5CBB-499D-8348-6E3A30390516}" type="presParOf" srcId="{2810E4AD-1008-4949-8C75-384F797112C7}" destId="{0FE3859B-7BDB-43D5-A3F4-E8AD9B11A32B}" srcOrd="0" destOrd="0" presId="urn:microsoft.com/office/officeart/2005/8/layout/orgChart1"/>
    <dgm:cxn modelId="{E3E1B3A4-337A-4172-9016-90385E58DFE7}" type="presParOf" srcId="{0FE3859B-7BDB-43D5-A3F4-E8AD9B11A32B}" destId="{72A41C71-A2C6-4454-B274-2358926F77A6}" srcOrd="0" destOrd="0" presId="urn:microsoft.com/office/officeart/2005/8/layout/orgChart1"/>
    <dgm:cxn modelId="{7559F125-0015-4F95-8D5B-842AC2359155}" type="presParOf" srcId="{0FE3859B-7BDB-43D5-A3F4-E8AD9B11A32B}" destId="{F9009BAB-F72D-4DFF-B9A1-853C22B93E37}" srcOrd="1" destOrd="0" presId="urn:microsoft.com/office/officeart/2005/8/layout/orgChart1"/>
    <dgm:cxn modelId="{CA67218D-565C-430F-A2B9-D9812B0545C9}" type="presParOf" srcId="{2810E4AD-1008-4949-8C75-384F797112C7}" destId="{588CE7C7-432C-474B-ABFC-0E10A290FD8C}" srcOrd="1" destOrd="0" presId="urn:microsoft.com/office/officeart/2005/8/layout/orgChart1"/>
    <dgm:cxn modelId="{A59C1D63-888A-4230-B88F-1AD3209F5199}" type="presParOf" srcId="{2810E4AD-1008-4949-8C75-384F797112C7}" destId="{93F5562E-220A-475A-96B7-73A2A23DBEBF}" srcOrd="2" destOrd="0" presId="urn:microsoft.com/office/officeart/2005/8/layout/orgChart1"/>
    <dgm:cxn modelId="{438C0E2A-C9AE-4124-BEFF-4BE77E226E1A}" type="presParOf" srcId="{4BA89F93-8389-456E-8130-18229B474B32}" destId="{AB490BD7-52C4-47E7-BC9B-47D09FF14C15}" srcOrd="2" destOrd="0" presId="urn:microsoft.com/office/officeart/2005/8/layout/orgChart1"/>
    <dgm:cxn modelId="{1EE48BF4-3D35-4118-B147-32CD45E8E5CA}" type="presParOf" srcId="{F1089719-FAC0-4147-9EBB-F4EFE6852601}" destId="{688A7FF0-9F51-48A7-A48D-AB6B34703B0F}" srcOrd="2" destOrd="0" presId="urn:microsoft.com/office/officeart/2005/8/layout/orgChart1"/>
    <dgm:cxn modelId="{84CDED39-7D63-4D30-B311-E673DF6C7C0B}" type="presParOf" srcId="{688A7FF0-9F51-48A7-A48D-AB6B34703B0F}" destId="{E806A834-6FA7-4038-B500-02D2DC10F54E}" srcOrd="0" destOrd="0" presId="urn:microsoft.com/office/officeart/2005/8/layout/orgChart1"/>
    <dgm:cxn modelId="{CFA5C069-9DE8-4C6A-965D-FE53A2C4D09C}" type="presParOf" srcId="{688A7FF0-9F51-48A7-A48D-AB6B34703B0F}" destId="{C250053E-C318-4E15-A8F8-51735C7AA62D}" srcOrd="1" destOrd="0" presId="urn:microsoft.com/office/officeart/2005/8/layout/orgChart1"/>
    <dgm:cxn modelId="{25D29790-A1B8-420B-96DC-F3159AFDC3EA}" type="presParOf" srcId="{C250053E-C318-4E15-A8F8-51735C7AA62D}" destId="{12A39630-CA2E-4A76-B7B2-C22311E18245}" srcOrd="0" destOrd="0" presId="urn:microsoft.com/office/officeart/2005/8/layout/orgChart1"/>
    <dgm:cxn modelId="{5BFD350C-3CF6-4DDC-A808-46A204EE6BCF}" type="presParOf" srcId="{12A39630-CA2E-4A76-B7B2-C22311E18245}" destId="{C43C7A26-5E96-4886-82DE-908150BB76F1}" srcOrd="0" destOrd="0" presId="urn:microsoft.com/office/officeart/2005/8/layout/orgChart1"/>
    <dgm:cxn modelId="{4EBB0356-AC8D-4A46-B533-11F5AB77EBCC}" type="presParOf" srcId="{12A39630-CA2E-4A76-B7B2-C22311E18245}" destId="{F4ECBB62-2800-4199-9B6C-B3C4875975DF}" srcOrd="1" destOrd="0" presId="urn:microsoft.com/office/officeart/2005/8/layout/orgChart1"/>
    <dgm:cxn modelId="{791DEDFD-7BCE-48BC-83F7-E15C1A48D917}" type="presParOf" srcId="{C250053E-C318-4E15-A8F8-51735C7AA62D}" destId="{4A6D74EF-0055-49E5-BE8E-88FB96F0E708}" srcOrd="1" destOrd="0" presId="urn:microsoft.com/office/officeart/2005/8/layout/orgChart1"/>
    <dgm:cxn modelId="{2C36D8F9-8377-4EA3-97AD-3F06B08C0DC6}" type="presParOf" srcId="{C250053E-C318-4E15-A8F8-51735C7AA62D}" destId="{05D0229B-1C2E-436E-A32E-164EDBEAF1F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806A834-6FA7-4038-B500-02D2DC10F54E}">
      <dsp:nvSpPr>
        <dsp:cNvPr id="0" name=""/>
        <dsp:cNvSpPr/>
      </dsp:nvSpPr>
      <dsp:spPr>
        <a:xfrm>
          <a:off x="2800305" y="461645"/>
          <a:ext cx="96174" cy="421334"/>
        </a:xfrm>
        <a:custGeom>
          <a:avLst/>
          <a:gdLst/>
          <a:ahLst/>
          <a:cxnLst/>
          <a:rect l="0" t="0" r="0" b="0"/>
          <a:pathLst>
            <a:path>
              <a:moveTo>
                <a:pt x="96174" y="0"/>
              </a:moveTo>
              <a:lnTo>
                <a:pt x="96174" y="421334"/>
              </a:lnTo>
              <a:lnTo>
                <a:pt x="0" y="42133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B66408-D25A-4FA9-BB82-709DED72E010}">
      <dsp:nvSpPr>
        <dsp:cNvPr id="0" name=""/>
        <dsp:cNvSpPr/>
      </dsp:nvSpPr>
      <dsp:spPr>
        <a:xfrm>
          <a:off x="3680108" y="2089424"/>
          <a:ext cx="178460" cy="17219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1974"/>
              </a:lnTo>
              <a:lnTo>
                <a:pt x="178460" y="172197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50EE38-3EC1-402E-A436-A64EAF08490F}">
      <dsp:nvSpPr>
        <dsp:cNvPr id="0" name=""/>
        <dsp:cNvSpPr/>
      </dsp:nvSpPr>
      <dsp:spPr>
        <a:xfrm>
          <a:off x="3680108" y="2089424"/>
          <a:ext cx="178460" cy="10716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1654"/>
              </a:lnTo>
              <a:lnTo>
                <a:pt x="178460" y="107165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A24781-B1D1-4282-B927-5E3D6C938CEF}">
      <dsp:nvSpPr>
        <dsp:cNvPr id="0" name=""/>
        <dsp:cNvSpPr/>
      </dsp:nvSpPr>
      <dsp:spPr>
        <a:xfrm>
          <a:off x="3680108" y="2089424"/>
          <a:ext cx="178460" cy="4213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1334"/>
              </a:lnTo>
              <a:lnTo>
                <a:pt x="178460" y="4213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F62D40-EC1C-42CF-B9AD-CF660BBE67E6}">
      <dsp:nvSpPr>
        <dsp:cNvPr id="0" name=""/>
        <dsp:cNvSpPr/>
      </dsp:nvSpPr>
      <dsp:spPr>
        <a:xfrm>
          <a:off x="2896479" y="461645"/>
          <a:ext cx="1259523" cy="8426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6494"/>
              </a:lnTo>
              <a:lnTo>
                <a:pt x="1259523" y="746494"/>
              </a:lnTo>
              <a:lnTo>
                <a:pt x="1259523" y="84266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C89B86-4A89-4D65-BD23-9D6C9CC0FC12}">
      <dsp:nvSpPr>
        <dsp:cNvPr id="0" name=""/>
        <dsp:cNvSpPr/>
      </dsp:nvSpPr>
      <dsp:spPr>
        <a:xfrm>
          <a:off x="2272219" y="2166515"/>
          <a:ext cx="182761" cy="17219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1974"/>
              </a:lnTo>
              <a:lnTo>
                <a:pt x="182761" y="172197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8D6603-6541-4A19-93C5-34FA7ED6869C}">
      <dsp:nvSpPr>
        <dsp:cNvPr id="0" name=""/>
        <dsp:cNvSpPr/>
      </dsp:nvSpPr>
      <dsp:spPr>
        <a:xfrm>
          <a:off x="2272219" y="2166515"/>
          <a:ext cx="182761" cy="10716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1654"/>
              </a:lnTo>
              <a:lnTo>
                <a:pt x="182761" y="107165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9AA2E2-3397-4D25-A17E-15B2C3DFFB4A}">
      <dsp:nvSpPr>
        <dsp:cNvPr id="0" name=""/>
        <dsp:cNvSpPr/>
      </dsp:nvSpPr>
      <dsp:spPr>
        <a:xfrm>
          <a:off x="2272219" y="2166515"/>
          <a:ext cx="182761" cy="4213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1334"/>
              </a:lnTo>
              <a:lnTo>
                <a:pt x="182761" y="4213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EE2044-ECE8-4AA5-B9F3-39A37052BE2F}">
      <dsp:nvSpPr>
        <dsp:cNvPr id="0" name=""/>
        <dsp:cNvSpPr/>
      </dsp:nvSpPr>
      <dsp:spPr>
        <a:xfrm>
          <a:off x="2759582" y="461645"/>
          <a:ext cx="136897" cy="842668"/>
        </a:xfrm>
        <a:custGeom>
          <a:avLst/>
          <a:gdLst/>
          <a:ahLst/>
          <a:cxnLst/>
          <a:rect l="0" t="0" r="0" b="0"/>
          <a:pathLst>
            <a:path>
              <a:moveTo>
                <a:pt x="136897" y="0"/>
              </a:moveTo>
              <a:lnTo>
                <a:pt x="136897" y="746494"/>
              </a:lnTo>
              <a:lnTo>
                <a:pt x="0" y="746494"/>
              </a:lnTo>
              <a:lnTo>
                <a:pt x="0" y="84266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631CE6-2B4C-428D-A0CE-05C61AEE4493}">
      <dsp:nvSpPr>
        <dsp:cNvPr id="0" name=""/>
        <dsp:cNvSpPr/>
      </dsp:nvSpPr>
      <dsp:spPr>
        <a:xfrm>
          <a:off x="1500058" y="461645"/>
          <a:ext cx="1396420" cy="842668"/>
        </a:xfrm>
        <a:custGeom>
          <a:avLst/>
          <a:gdLst/>
          <a:ahLst/>
          <a:cxnLst/>
          <a:rect l="0" t="0" r="0" b="0"/>
          <a:pathLst>
            <a:path>
              <a:moveTo>
                <a:pt x="1396420" y="0"/>
              </a:moveTo>
              <a:lnTo>
                <a:pt x="1396420" y="746494"/>
              </a:lnTo>
              <a:lnTo>
                <a:pt x="0" y="746494"/>
              </a:lnTo>
              <a:lnTo>
                <a:pt x="0" y="84266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D7C5E6-B2A9-46BE-B7D9-A767761B05E0}">
      <dsp:nvSpPr>
        <dsp:cNvPr id="0" name=""/>
        <dsp:cNvSpPr/>
      </dsp:nvSpPr>
      <dsp:spPr>
        <a:xfrm>
          <a:off x="2344907" y="3673"/>
          <a:ext cx="1103144" cy="457972"/>
        </a:xfrm>
        <a:prstGeom prst="rect">
          <a:avLst/>
        </a:prstGeom>
        <a:solidFill>
          <a:schemeClr val="accent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400" kern="1200"/>
            <a:t>Општинска управа</a:t>
          </a:r>
          <a:endParaRPr lang="en-US" sz="1400" kern="1200"/>
        </a:p>
      </dsp:txBody>
      <dsp:txXfrm>
        <a:off x="2344907" y="3673"/>
        <a:ext cx="1103144" cy="457972"/>
      </dsp:txXfrm>
    </dsp:sp>
    <dsp:sp modelId="{C0A77AA3-1ABA-40B3-B393-578B5C474C54}">
      <dsp:nvSpPr>
        <dsp:cNvPr id="0" name=""/>
        <dsp:cNvSpPr/>
      </dsp:nvSpPr>
      <dsp:spPr>
        <a:xfrm>
          <a:off x="1042086" y="1304314"/>
          <a:ext cx="915944" cy="844999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Одељење за локалну пореску администрацију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1042086" y="1304314"/>
        <a:ext cx="915944" cy="844999"/>
      </dsp:txXfrm>
    </dsp:sp>
    <dsp:sp modelId="{32E82EC5-3274-4FC8-8905-0F87D3ADFA08}">
      <dsp:nvSpPr>
        <dsp:cNvPr id="0" name=""/>
        <dsp:cNvSpPr/>
      </dsp:nvSpPr>
      <dsp:spPr>
        <a:xfrm>
          <a:off x="2150379" y="1304314"/>
          <a:ext cx="1218407" cy="862201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Одељење за привреду, инспекцијске послове, урбанизам и обједињену процедуру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2150379" y="1304314"/>
        <a:ext cx="1218407" cy="862201"/>
      </dsp:txXfrm>
    </dsp:sp>
    <dsp:sp modelId="{8C98E0B6-3D0C-4AEF-9DBA-26781BD8DB1D}">
      <dsp:nvSpPr>
        <dsp:cNvPr id="0" name=""/>
        <dsp:cNvSpPr/>
      </dsp:nvSpPr>
      <dsp:spPr>
        <a:xfrm>
          <a:off x="2454980" y="2358863"/>
          <a:ext cx="915944" cy="457972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Служба за послове органа општине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2454980" y="2358863"/>
        <a:ext cx="915944" cy="457972"/>
      </dsp:txXfrm>
    </dsp:sp>
    <dsp:sp modelId="{C2F68E9C-7B16-4D6D-B95A-8594FB082DA3}">
      <dsp:nvSpPr>
        <dsp:cNvPr id="0" name=""/>
        <dsp:cNvSpPr/>
      </dsp:nvSpPr>
      <dsp:spPr>
        <a:xfrm>
          <a:off x="2454980" y="3009183"/>
          <a:ext cx="915944" cy="457972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Служба за односе са јавношћу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2454980" y="3009183"/>
        <a:ext cx="915944" cy="457972"/>
      </dsp:txXfrm>
    </dsp:sp>
    <dsp:sp modelId="{1FEBF5C6-A3BE-483D-A4EE-E2F00426F85A}">
      <dsp:nvSpPr>
        <dsp:cNvPr id="0" name=""/>
        <dsp:cNvSpPr/>
      </dsp:nvSpPr>
      <dsp:spPr>
        <a:xfrm>
          <a:off x="2454980" y="3659504"/>
          <a:ext cx="915944" cy="457972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Одсек за инспекцијске послове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2454980" y="3659504"/>
        <a:ext cx="915944" cy="457972"/>
      </dsp:txXfrm>
    </dsp:sp>
    <dsp:sp modelId="{36CCC653-7E1C-46F3-9D3B-BEE0622C05F7}">
      <dsp:nvSpPr>
        <dsp:cNvPr id="0" name=""/>
        <dsp:cNvSpPr/>
      </dsp:nvSpPr>
      <dsp:spPr>
        <a:xfrm>
          <a:off x="3561134" y="1304314"/>
          <a:ext cx="1189738" cy="785110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Одељење за финансије, општу управу и друштвене делатности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3561134" y="1304314"/>
        <a:ext cx="1189738" cy="785110"/>
      </dsp:txXfrm>
    </dsp:sp>
    <dsp:sp modelId="{FD13C332-4BF7-4841-B219-7F29633833C3}">
      <dsp:nvSpPr>
        <dsp:cNvPr id="0" name=""/>
        <dsp:cNvSpPr/>
      </dsp:nvSpPr>
      <dsp:spPr>
        <a:xfrm>
          <a:off x="3858569" y="2281773"/>
          <a:ext cx="915944" cy="457972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Служба буџета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3858569" y="2281773"/>
        <a:ext cx="915944" cy="457972"/>
      </dsp:txXfrm>
    </dsp:sp>
    <dsp:sp modelId="{E37516C9-B215-468B-9315-AB26CB70D7A8}">
      <dsp:nvSpPr>
        <dsp:cNvPr id="0" name=""/>
        <dsp:cNvSpPr/>
      </dsp:nvSpPr>
      <dsp:spPr>
        <a:xfrm>
          <a:off x="3858569" y="2932093"/>
          <a:ext cx="915944" cy="457972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Служба за одржавање зграда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3858569" y="2932093"/>
        <a:ext cx="915944" cy="457972"/>
      </dsp:txXfrm>
    </dsp:sp>
    <dsp:sp modelId="{72A41C71-A2C6-4454-B274-2358926F77A6}">
      <dsp:nvSpPr>
        <dsp:cNvPr id="0" name=""/>
        <dsp:cNvSpPr/>
      </dsp:nvSpPr>
      <dsp:spPr>
        <a:xfrm>
          <a:off x="3858569" y="3582413"/>
          <a:ext cx="915944" cy="457972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Служба за информационе технологије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3858569" y="3582413"/>
        <a:ext cx="915944" cy="457972"/>
      </dsp:txXfrm>
    </dsp:sp>
    <dsp:sp modelId="{C43C7A26-5E96-4886-82DE-908150BB76F1}">
      <dsp:nvSpPr>
        <dsp:cNvPr id="0" name=""/>
        <dsp:cNvSpPr/>
      </dsp:nvSpPr>
      <dsp:spPr>
        <a:xfrm>
          <a:off x="1884361" y="653994"/>
          <a:ext cx="915944" cy="457972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1000" kern="1200">
              <a:solidFill>
                <a:sysClr val="windowText" lastClr="000000"/>
              </a:solidFill>
            </a:rPr>
            <a:t>Кабинет председника општине</a:t>
          </a:r>
          <a:endParaRPr lang="en-US" sz="1000" kern="1200">
            <a:solidFill>
              <a:sysClr val="windowText" lastClr="000000"/>
            </a:solidFill>
          </a:endParaRPr>
        </a:p>
      </dsp:txBody>
      <dsp:txXfrm>
        <a:off x="1884361" y="653994"/>
        <a:ext cx="915944" cy="4579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91DA1-4E0D-46AC-911E-00CB7BF8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14102</Words>
  <Characters>80386</Characters>
  <Application>Microsoft Office Word</Application>
  <DocSecurity>0</DocSecurity>
  <Lines>669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Selakovic</dc:creator>
  <cp:lastModifiedBy>Boris Katic</cp:lastModifiedBy>
  <cp:revision>8</cp:revision>
  <dcterms:created xsi:type="dcterms:W3CDTF">2019-11-18T08:08:00Z</dcterms:created>
  <dcterms:modified xsi:type="dcterms:W3CDTF">2019-11-22T17:32:00Z</dcterms:modified>
</cp:coreProperties>
</file>