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E57A59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RPr="00E9101F" w:rsidTr="00A232DF">
        <w:tc>
          <w:tcPr>
            <w:tcW w:w="4494" w:type="dxa"/>
            <w:vAlign w:val="center"/>
          </w:tcPr>
          <w:p w:rsidR="00E9101F" w:rsidRPr="00D20C03" w:rsidRDefault="00E9101F" w:rsidP="00E9101F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  <w:lang w:val="sr-Latn-RS" w:eastAsia="sr-Latn-RS"/>
              </w:rPr>
              <w:drawing>
                <wp:inline distT="0" distB="0" distL="0" distR="0" wp14:anchorId="39E48170" wp14:editId="0E467531">
                  <wp:extent cx="895350" cy="9994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Z GRB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057" cy="1008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101F" w:rsidRPr="00EC3F97" w:rsidRDefault="00E9101F" w:rsidP="00E9101F">
            <w:pPr>
              <w:pStyle w:val="Header"/>
              <w:ind w:right="1310"/>
              <w:jc w:val="center"/>
              <w:rPr>
                <w:b/>
                <w:sz w:val="22"/>
                <w:szCs w:val="22"/>
                <w:lang w:val="sr-Cyrl-CS"/>
              </w:rPr>
            </w:pPr>
            <w:r w:rsidRPr="00EC3F97">
              <w:rPr>
                <w:b/>
                <w:sz w:val="22"/>
                <w:szCs w:val="22"/>
                <w:lang w:val="sr-Cyrl-CS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E9101F" w:rsidRPr="00D20C03" w:rsidRDefault="00E9101F" w:rsidP="00E9101F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ОПШТИНА МАЛИ ЗВОРНИК</w:t>
            </w:r>
          </w:p>
          <w:p w:rsidR="00E9101F" w:rsidRPr="00D20C03" w:rsidRDefault="00E9101F" w:rsidP="00E9101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Општинска управа</w:t>
            </w:r>
          </w:p>
          <w:p w:rsidR="00A232DF" w:rsidRPr="00E9101F" w:rsidRDefault="00E9101F" w:rsidP="00E9101F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привреду, урбанизам и инспекцијске послове</w:t>
            </w:r>
            <w:bookmarkStart w:id="0" w:name="_GoBack"/>
            <w:bookmarkEnd w:id="0"/>
          </w:p>
        </w:tc>
        <w:tc>
          <w:tcPr>
            <w:tcW w:w="4522" w:type="dxa"/>
            <w:vAlign w:val="center"/>
          </w:tcPr>
          <w:p w:rsidR="00E57A59" w:rsidRPr="00E9101F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910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редован инспекцијски надзор</w:t>
            </w:r>
          </w:p>
          <w:p w:rsidR="00E57A59" w:rsidRPr="00E9101F" w:rsidRDefault="00E57A59" w:rsidP="00E5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910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 обавештењу о завршетку темеља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E9101F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9101F">
              <w:rPr>
                <w:rFonts w:ascii="Times New Roman" w:hAnsi="Times New Roman" w:cs="Times New Roman"/>
                <w:szCs w:val="24"/>
                <w:lang w:val="sr-Cyrl-CS"/>
              </w:rPr>
              <w:t>(„Сл. гласник РС“, бр. 72/09,  81/09 – испр., 64/10 – одлука УС, 24/11, 121/12, 42/13 - одлука УС, 50/13 - одлука УС, 98/2013 - одлука УС, 132/14 и 145/14)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9101F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E9101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број:</w:t>
      </w:r>
    </w:p>
    <w:p w:rsidR="00E57A59" w:rsidRPr="00E9101F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E9101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број:</w:t>
      </w:r>
    </w:p>
    <w:p w:rsidR="00E57A59" w:rsidRPr="00E9101F" w:rsidRDefault="00E57A59" w:rsidP="00E57A5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E9101F">
        <w:rPr>
          <w:rFonts w:ascii="Times New Roman" w:hAnsi="Times New Roman" w:cs="Times New Roman"/>
          <w:sz w:val="24"/>
          <w:szCs w:val="24"/>
          <w:lang w:val="sr-Cyrl-CS"/>
        </w:rPr>
        <w:t>Обавештење о завршетку темеља: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25508C" w:rsidRPr="00A232DF" w:rsidRDefault="0025508C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62925" w:rsidRPr="00143458" w:rsidTr="00562925">
        <w:trPr>
          <w:trHeight w:val="280"/>
        </w:trPr>
        <w:tc>
          <w:tcPr>
            <w:tcW w:w="1125" w:type="dxa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2D12BD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A232DF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722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790DB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DB5837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одговорном извођачу обезбедио уговор 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978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2B17EB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822F4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25508C" w:rsidRPr="00A9255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Pr="00A232D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 w:rsidRPr="00E9101F">
        <w:rPr>
          <w:rFonts w:ascii="Times New Roman" w:hAnsi="Times New Roman" w:cs="Times New Roman"/>
          <w:sz w:val="16"/>
          <w:szCs w:val="16"/>
          <w:lang w:val="sr-Cyrl-C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примењује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класу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категорије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„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“ </w:t>
      </w:r>
      <w:r>
        <w:rPr>
          <w:rFonts w:ascii="Times New Roman" w:hAnsi="Times New Roman" w:cs="Times New Roman"/>
          <w:sz w:val="16"/>
          <w:szCs w:val="16"/>
        </w:rPr>
        <w:t>објеката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дефинисано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чланом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3. </w:t>
      </w:r>
      <w:r>
        <w:rPr>
          <w:rFonts w:ascii="Times New Roman" w:hAnsi="Times New Roman" w:cs="Times New Roman"/>
          <w:sz w:val="16"/>
          <w:szCs w:val="16"/>
        </w:rPr>
        <w:t>Правилника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објектима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које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примењују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поједине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одредбе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закона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планирању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изградњи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(„</w:t>
      </w:r>
      <w:r>
        <w:rPr>
          <w:rFonts w:ascii="Times New Roman" w:hAnsi="Times New Roman" w:cs="Times New Roman"/>
          <w:sz w:val="16"/>
          <w:szCs w:val="16"/>
        </w:rPr>
        <w:t>Сл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>.</w:t>
      </w:r>
      <w:r>
        <w:rPr>
          <w:rFonts w:ascii="Times New Roman" w:hAnsi="Times New Roman" w:cs="Times New Roman"/>
          <w:sz w:val="16"/>
          <w:szCs w:val="16"/>
        </w:rPr>
        <w:t>гласник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РС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“, </w:t>
      </w:r>
      <w:r>
        <w:rPr>
          <w:rFonts w:ascii="Times New Roman" w:hAnsi="Times New Roman" w:cs="Times New Roman"/>
          <w:sz w:val="16"/>
          <w:szCs w:val="16"/>
        </w:rPr>
        <w:t>бр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>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примењује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класу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категорије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„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“ </w:t>
      </w:r>
      <w:r>
        <w:rPr>
          <w:rFonts w:ascii="Times New Roman" w:hAnsi="Times New Roman" w:cs="Times New Roman"/>
          <w:sz w:val="16"/>
          <w:szCs w:val="16"/>
        </w:rPr>
        <w:t>објеката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као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објекте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дефинисаним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чланом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4. </w:t>
      </w:r>
      <w:r>
        <w:rPr>
          <w:rFonts w:ascii="Times New Roman" w:hAnsi="Times New Roman" w:cs="Times New Roman"/>
          <w:sz w:val="16"/>
          <w:szCs w:val="16"/>
        </w:rPr>
        <w:t>Правилника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објектима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које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примењују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поједине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одредбе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закона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планирању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изградњи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(„</w:t>
      </w:r>
      <w:r>
        <w:rPr>
          <w:rFonts w:ascii="Times New Roman" w:hAnsi="Times New Roman" w:cs="Times New Roman"/>
          <w:sz w:val="16"/>
          <w:szCs w:val="16"/>
        </w:rPr>
        <w:t>Сл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>.</w:t>
      </w:r>
      <w:r>
        <w:rPr>
          <w:rFonts w:ascii="Times New Roman" w:hAnsi="Times New Roman" w:cs="Times New Roman"/>
          <w:sz w:val="16"/>
          <w:szCs w:val="16"/>
        </w:rPr>
        <w:t>гласник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РС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 xml:space="preserve">“, </w:t>
      </w:r>
      <w:r>
        <w:rPr>
          <w:rFonts w:ascii="Times New Roman" w:hAnsi="Times New Roman" w:cs="Times New Roman"/>
          <w:sz w:val="16"/>
          <w:szCs w:val="16"/>
        </w:rPr>
        <w:t>бр</w:t>
      </w:r>
      <w:r w:rsidRPr="00E9101F">
        <w:rPr>
          <w:rFonts w:ascii="Times New Roman" w:hAnsi="Times New Roman" w:cs="Times New Roman"/>
          <w:sz w:val="16"/>
          <w:szCs w:val="16"/>
          <w:lang w:val="sr-Latn-BA"/>
        </w:rPr>
        <w:t>.22/2015);</w:t>
      </w: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E9101F" w:rsidRDefault="0025508C" w:rsidP="0025508C">
      <w:pPr>
        <w:jc w:val="center"/>
        <w:rPr>
          <w:rFonts w:ascii="Times New Roman" w:hAnsi="Times New Roman"/>
          <w:b/>
          <w:lang w:val="sr-Latn-BA"/>
        </w:rPr>
      </w:pPr>
      <w:r w:rsidRPr="00E9101F">
        <w:rPr>
          <w:rFonts w:ascii="Times New Roman" w:hAnsi="Times New Roman"/>
          <w:b/>
          <w:lang w:val="sr-Latn-BA"/>
        </w:rPr>
        <w:t xml:space="preserve">   </w:t>
      </w:r>
      <w:r w:rsidRPr="00112882">
        <w:rPr>
          <w:rFonts w:ascii="Times New Roman" w:hAnsi="Times New Roman"/>
          <w:b/>
        </w:rPr>
        <w:t>ИНСПЕКЦИЈСКА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КОНТРОЛА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ЦЕЛЕ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КОНТРОЛНЕ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ЛИСТЕ</w:t>
      </w:r>
    </w:p>
    <w:p w:rsidR="0025508C" w:rsidRPr="00E9101F" w:rsidRDefault="0025508C" w:rsidP="0025508C">
      <w:pPr>
        <w:jc w:val="center"/>
        <w:rPr>
          <w:rFonts w:ascii="Times New Roman" w:hAnsi="Times New Roman"/>
          <w:b/>
          <w:lang w:val="sr-Latn-BA"/>
        </w:rPr>
      </w:pPr>
      <w:r w:rsidRPr="00112882">
        <w:rPr>
          <w:rFonts w:ascii="Times New Roman" w:hAnsi="Times New Roman"/>
          <w:b/>
        </w:rPr>
        <w:t>Цела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контролна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листа</w:t>
      </w:r>
      <w:r w:rsidRPr="00E9101F">
        <w:rPr>
          <w:rFonts w:ascii="Times New Roman" w:hAnsi="Times New Roman"/>
          <w:b/>
          <w:lang w:val="sr-Latn-BA"/>
        </w:rPr>
        <w:t xml:space="preserve"> – </w:t>
      </w:r>
      <w:r w:rsidRPr="00112882">
        <w:rPr>
          <w:rFonts w:ascii="Times New Roman" w:hAnsi="Times New Roman"/>
          <w:b/>
        </w:rPr>
        <w:t>укупан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број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бодова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за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одговор</w:t>
      </w:r>
      <w:r w:rsidRPr="00E9101F">
        <w:rPr>
          <w:rFonts w:ascii="Times New Roman" w:hAnsi="Times New Roman"/>
          <w:b/>
          <w:lang w:val="sr-Latn-BA"/>
        </w:rPr>
        <w:t xml:space="preserve"> ''</w:t>
      </w:r>
      <w:r w:rsidRPr="00112882">
        <w:rPr>
          <w:rFonts w:ascii="Times New Roman" w:hAnsi="Times New Roman"/>
          <w:b/>
        </w:rPr>
        <w:t>да</w:t>
      </w:r>
      <w:r w:rsidRPr="00E9101F">
        <w:rPr>
          <w:rFonts w:ascii="Times New Roman" w:hAnsi="Times New Roman"/>
          <w:b/>
          <w:lang w:val="sr-Latn-BA"/>
        </w:rPr>
        <w:t>'':  7</w:t>
      </w:r>
      <w:r w:rsidR="0006214A" w:rsidRPr="00E9101F">
        <w:rPr>
          <w:rFonts w:ascii="Times New Roman" w:hAnsi="Times New Roman"/>
          <w:b/>
          <w:lang w:val="sr-Latn-BA"/>
        </w:rPr>
        <w:t>3</w:t>
      </w:r>
      <w:r w:rsidRPr="00E9101F">
        <w:rPr>
          <w:rFonts w:ascii="Times New Roman" w:hAnsi="Times New Roman"/>
          <w:b/>
          <w:lang w:val="sr-Latn-BA"/>
        </w:rPr>
        <w:t xml:space="preserve">  (100%)</w:t>
      </w:r>
    </w:p>
    <w:p w:rsidR="0072503B" w:rsidRPr="00E9101F" w:rsidRDefault="0072503B" w:rsidP="0072503B">
      <w:pPr>
        <w:jc w:val="center"/>
        <w:rPr>
          <w:rFonts w:ascii="Times New Roman" w:hAnsi="Times New Roman"/>
          <w:b/>
          <w:lang w:val="sr-Latn-BA"/>
        </w:rPr>
      </w:pPr>
      <w:r>
        <w:rPr>
          <w:rFonts w:ascii="Times New Roman" w:hAnsi="Times New Roman"/>
          <w:b/>
        </w:rPr>
        <w:t>Делимична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контролна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листа</w:t>
      </w:r>
      <w:r w:rsidRPr="00E9101F">
        <w:rPr>
          <w:rFonts w:ascii="Times New Roman" w:hAnsi="Times New Roman"/>
          <w:b/>
          <w:lang w:val="sr-Latn-BA"/>
        </w:rPr>
        <w:t xml:space="preserve"> – </w:t>
      </w:r>
      <w:r w:rsidRPr="00112882">
        <w:rPr>
          <w:rFonts w:ascii="Times New Roman" w:hAnsi="Times New Roman"/>
          <w:b/>
        </w:rPr>
        <w:t>укупан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број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бодова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за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одговор</w:t>
      </w:r>
      <w:r w:rsidRPr="00E9101F">
        <w:rPr>
          <w:rFonts w:ascii="Times New Roman" w:hAnsi="Times New Roman"/>
          <w:b/>
          <w:lang w:val="sr-Latn-BA"/>
        </w:rPr>
        <w:t xml:space="preserve"> ''</w:t>
      </w:r>
      <w:r w:rsidRPr="00112882">
        <w:rPr>
          <w:rFonts w:ascii="Times New Roman" w:hAnsi="Times New Roman"/>
          <w:b/>
        </w:rPr>
        <w:t>да</w:t>
      </w:r>
      <w:r w:rsidRPr="00E9101F">
        <w:rPr>
          <w:rFonts w:ascii="Times New Roman" w:hAnsi="Times New Roman"/>
          <w:b/>
          <w:lang w:val="sr-Latn-BA"/>
        </w:rPr>
        <w:t>''(*,**,***):  26   (100%)</w:t>
      </w:r>
    </w:p>
    <w:p w:rsidR="0025508C" w:rsidRPr="00E9101F" w:rsidRDefault="0025508C" w:rsidP="0025508C">
      <w:pPr>
        <w:jc w:val="center"/>
        <w:rPr>
          <w:rFonts w:ascii="Times New Roman" w:hAnsi="Times New Roman"/>
          <w:b/>
          <w:lang w:val="sr-Latn-BA"/>
        </w:rPr>
      </w:pPr>
      <w:r w:rsidRPr="00112882">
        <w:rPr>
          <w:rFonts w:ascii="Times New Roman" w:hAnsi="Times New Roman"/>
          <w:b/>
        </w:rPr>
        <w:t>УТВРЂЕН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БРОЈ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БОДОВА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У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НАДЗОРУ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ЗА</w:t>
      </w:r>
      <w:r w:rsidRPr="00E9101F">
        <w:rPr>
          <w:rFonts w:ascii="Times New Roman" w:hAnsi="Times New Roman"/>
          <w:b/>
          <w:lang w:val="sr-Latn-BA"/>
        </w:rPr>
        <w:t xml:space="preserve"> </w:t>
      </w:r>
      <w:r w:rsidRPr="00112882">
        <w:rPr>
          <w:rFonts w:ascii="Times New Roman" w:hAnsi="Times New Roman"/>
          <w:b/>
        </w:rPr>
        <w:t>ОДГОВОР</w:t>
      </w:r>
      <w:r w:rsidRPr="00E9101F">
        <w:rPr>
          <w:rFonts w:ascii="Times New Roman" w:hAnsi="Times New Roman"/>
          <w:b/>
          <w:lang w:val="sr-Latn-BA"/>
        </w:rPr>
        <w:t xml:space="preserve"> ''</w:t>
      </w:r>
      <w:r w:rsidRPr="00112882">
        <w:rPr>
          <w:rFonts w:ascii="Times New Roman" w:hAnsi="Times New Roman"/>
          <w:b/>
        </w:rPr>
        <w:t>ДА</w:t>
      </w:r>
      <w:r w:rsidRPr="00E9101F">
        <w:rPr>
          <w:rFonts w:ascii="Times New Roman" w:hAnsi="Times New Roman"/>
          <w:b/>
          <w:lang w:val="sr-Latn-BA"/>
        </w:rPr>
        <w:t>'':      (      %)</w:t>
      </w:r>
    </w:p>
    <w:p w:rsidR="0025508C" w:rsidRPr="00E9101F" w:rsidRDefault="0025508C" w:rsidP="0025508C">
      <w:pPr>
        <w:spacing w:after="0" w:line="240" w:lineRule="auto"/>
        <w:jc w:val="center"/>
        <w:rPr>
          <w:rFonts w:ascii="Times New Roman" w:hAnsi="Times New Roman"/>
          <w:lang w:val="sr-Latn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25508C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25508C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25508C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25508C" w:rsidRPr="00756E3A" w:rsidRDefault="0025508C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25508C" w:rsidRPr="00756E3A" w:rsidRDefault="0025508C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8315CF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25508C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30A34"/>
    <w:rsid w:val="00013FCE"/>
    <w:rsid w:val="00023EEA"/>
    <w:rsid w:val="000363AE"/>
    <w:rsid w:val="00044D72"/>
    <w:rsid w:val="00045148"/>
    <w:rsid w:val="00061F8A"/>
    <w:rsid w:val="0006214A"/>
    <w:rsid w:val="00064781"/>
    <w:rsid w:val="000A6F8B"/>
    <w:rsid w:val="000B41F2"/>
    <w:rsid w:val="000C4B1E"/>
    <w:rsid w:val="000D2E02"/>
    <w:rsid w:val="000E522A"/>
    <w:rsid w:val="001023AA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2D0614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103E0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9101F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CD435-7939-42B2-8E31-0847D73D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E0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D657-FD9F-4E4F-B351-EA27FADD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Boris Katic</cp:lastModifiedBy>
  <cp:revision>3</cp:revision>
  <dcterms:created xsi:type="dcterms:W3CDTF">2017-05-03T06:25:00Z</dcterms:created>
  <dcterms:modified xsi:type="dcterms:W3CDTF">2017-05-03T09:57:00Z</dcterms:modified>
</cp:coreProperties>
</file>